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42" w:rsidRDefault="00523842" w:rsidP="00523842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966662" wp14:editId="69E27A11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842" w:rsidRDefault="00523842" w:rsidP="00523842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23842" w:rsidRPr="00B72855" w:rsidRDefault="00523842" w:rsidP="00523842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23842" w:rsidRPr="00B72855" w:rsidRDefault="00523842" w:rsidP="00523842">
      <w:pPr>
        <w:tabs>
          <w:tab w:val="center" w:pos="4677"/>
          <w:tab w:val="left" w:pos="6103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23842" w:rsidRDefault="00523842" w:rsidP="00523842">
      <w:pPr>
        <w:tabs>
          <w:tab w:val="center" w:pos="4677"/>
          <w:tab w:val="left" w:pos="6103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23842" w:rsidRDefault="00523842" w:rsidP="00523842">
      <w:pPr>
        <w:tabs>
          <w:tab w:val="center" w:pos="4677"/>
          <w:tab w:val="left" w:pos="4956"/>
          <w:tab w:val="left" w:pos="5664"/>
          <w:tab w:val="left" w:pos="610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23842" w:rsidRDefault="00523842" w:rsidP="00523842">
      <w:pPr>
        <w:keepNext/>
        <w:tabs>
          <w:tab w:val="left" w:pos="6103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23842" w:rsidRDefault="00523842" w:rsidP="00523842">
      <w:pPr>
        <w:tabs>
          <w:tab w:val="left" w:pos="5760"/>
          <w:tab w:val="left" w:pos="6103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523842" w:rsidRDefault="00523842" w:rsidP="00523842">
      <w:pPr>
        <w:tabs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23842" w:rsidRPr="00523842" w:rsidRDefault="00523842" w:rsidP="00523842">
      <w:pPr>
        <w:tabs>
          <w:tab w:val="left" w:pos="6103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23842" w:rsidRPr="00523842" w:rsidTr="00523842">
        <w:trPr>
          <w:trHeight w:val="328"/>
          <w:jc w:val="center"/>
        </w:trPr>
        <w:tc>
          <w:tcPr>
            <w:tcW w:w="784" w:type="dxa"/>
            <w:hideMark/>
          </w:tcPr>
          <w:p w:rsidR="00523842" w:rsidRPr="00523842" w:rsidRDefault="00523842" w:rsidP="00523842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4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842" w:rsidRPr="00523842" w:rsidRDefault="00187BC8" w:rsidP="00523842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:rsidR="00523842" w:rsidRPr="00523842" w:rsidRDefault="00523842" w:rsidP="00523842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842" w:rsidRPr="00523842" w:rsidRDefault="00187BC8" w:rsidP="00523842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523842" w:rsidRPr="00523842" w:rsidRDefault="00523842" w:rsidP="00523842">
            <w:pPr>
              <w:tabs>
                <w:tab w:val="left" w:pos="6103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842" w:rsidRPr="00523842" w:rsidRDefault="00187BC8" w:rsidP="00523842">
            <w:pPr>
              <w:tabs>
                <w:tab w:val="left" w:pos="6103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523842" w:rsidRPr="00523842" w:rsidRDefault="00523842" w:rsidP="00523842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523842" w:rsidRPr="00523842" w:rsidRDefault="00523842" w:rsidP="00523842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23842" w:rsidRPr="00523842" w:rsidRDefault="00523842" w:rsidP="00523842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842" w:rsidRPr="00523842" w:rsidRDefault="00187BC8" w:rsidP="00523842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67-МНА</w:t>
            </w:r>
          </w:p>
        </w:tc>
      </w:tr>
    </w:tbl>
    <w:p w:rsidR="004061D0" w:rsidRPr="00523842" w:rsidRDefault="004061D0" w:rsidP="005238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5B5B" w:rsidRPr="00523842" w:rsidRDefault="00E35B5B" w:rsidP="005238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43D5" w:rsidRDefault="00CC6DFB" w:rsidP="005238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38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</w:t>
      </w:r>
      <w:r w:rsidR="00CA4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дополнений</w:t>
      </w:r>
    </w:p>
    <w:p w:rsidR="00CC6DFB" w:rsidRPr="00523842" w:rsidRDefault="00CC6DFB" w:rsidP="00CA43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38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постановление администрации Юргинского муниципального </w:t>
      </w:r>
      <w:r w:rsidR="00EA0ECA" w:rsidRPr="005238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5238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2</w:t>
      </w:r>
      <w:r w:rsidR="00C112A6" w:rsidRPr="005238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5238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 w:rsidR="00C112A6" w:rsidRPr="005238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0.2024</w:t>
      </w:r>
      <w:r w:rsidRPr="005238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 w:rsidR="00C112A6" w:rsidRPr="005238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128</w:t>
      </w:r>
      <w:r w:rsidR="00CA4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-МНА </w:t>
      </w:r>
      <w:r w:rsidRPr="005238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C112A6" w:rsidRPr="00523842">
        <w:rPr>
          <w:rFonts w:ascii="Times New Roman" w:hAnsi="Times New Roman" w:cs="Times New Roman"/>
          <w:b/>
          <w:sz w:val="26"/>
          <w:szCs w:val="26"/>
        </w:rPr>
        <w:t>Об утверждении муниципальной программы «Формирование современной городской среды Юргинского муниципального округа»</w:t>
      </w:r>
    </w:p>
    <w:p w:rsidR="00E35B5B" w:rsidRPr="00523842" w:rsidRDefault="00E35B5B" w:rsidP="005238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504B" w:rsidRPr="00CA43D5" w:rsidRDefault="00C112A6" w:rsidP="00CA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3842">
        <w:rPr>
          <w:rFonts w:ascii="Times New Roman" w:hAnsi="Times New Roman" w:cs="Times New Roman"/>
          <w:sz w:val="26"/>
          <w:szCs w:val="26"/>
        </w:rPr>
        <w:t>В рамках приоритетного проекта «Формирование комфортной городской среды», руководствуясь ст. 179 Бюджетного кодекса Российской Федерации, ст. 15 Федерального закона от 06.10.2003 №131-ФЗ «Об общих принципах организации местного самоуправления в Российской Федерации», П</w:t>
      </w:r>
      <w:r w:rsidRPr="00523842">
        <w:rPr>
          <w:rFonts w:ascii="Times New Roman" w:hAnsi="Times New Roman" w:cs="Times New Roman"/>
          <w:bCs/>
          <w:sz w:val="26"/>
          <w:szCs w:val="26"/>
        </w:rPr>
        <w:t>остановлением правительства Российской 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52384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523842">
        <w:rPr>
          <w:rFonts w:ascii="Times New Roman" w:hAnsi="Times New Roman" w:cs="Times New Roman"/>
          <w:bCs/>
          <w:sz w:val="26"/>
          <w:szCs w:val="26"/>
        </w:rPr>
        <w:t>муниципальных программ формирования современной городской среды»</w:t>
      </w:r>
      <w:r w:rsidRPr="00523842">
        <w:rPr>
          <w:rFonts w:ascii="Times New Roman" w:hAnsi="Times New Roman" w:cs="Times New Roman"/>
          <w:sz w:val="26"/>
          <w:szCs w:val="26"/>
        </w:rPr>
        <w:t>, в соответствии с постановлением Правительства Кемеровской области-Кузбасса от 02.11.2023 №715 «Об утверждении государственной программы Кемеровской области-Кузбасса «Формирование современной городской среды Кузбасса»,</w:t>
      </w:r>
      <w:r w:rsidR="00DB504B" w:rsidRPr="00523842">
        <w:rPr>
          <w:rFonts w:ascii="Times New Roman" w:hAnsi="Times New Roman" w:cs="Times New Roman"/>
          <w:sz w:val="26"/>
          <w:szCs w:val="26"/>
        </w:rPr>
        <w:t xml:space="preserve"> решением Совета </w:t>
      </w:r>
      <w:r w:rsidR="00DB504B" w:rsidRPr="00523842">
        <w:rPr>
          <w:rFonts w:ascii="Times New Roman" w:hAnsi="Times New Roman" w:cs="Times New Roman"/>
          <w:color w:val="000000"/>
          <w:sz w:val="26"/>
          <w:szCs w:val="26"/>
        </w:rPr>
        <w:t>народных депутатов Юргинского муниципального округа от 28.02.2025 № 18-НА «</w:t>
      </w:r>
      <w:r w:rsidR="00DB504B" w:rsidRPr="00CA43D5">
        <w:rPr>
          <w:rFonts w:ascii="Times New Roman" w:hAnsi="Times New Roman" w:cs="Times New Roman"/>
          <w:color w:val="000000"/>
          <w:sz w:val="26"/>
          <w:szCs w:val="26"/>
        </w:rPr>
        <w:t>О внесении дополнений и изменений в решение Совета народных депутатов Юргинского муниципального округа от 19.12.2024 № 10-НА «Об утверждении бюджета Юргинского муниципального округа на</w:t>
      </w:r>
      <w:proofErr w:type="gramEnd"/>
      <w:r w:rsidR="00DB504B" w:rsidRPr="00CA43D5">
        <w:rPr>
          <w:rFonts w:ascii="Times New Roman" w:hAnsi="Times New Roman" w:cs="Times New Roman"/>
          <w:color w:val="000000"/>
          <w:sz w:val="26"/>
          <w:szCs w:val="26"/>
        </w:rPr>
        <w:t xml:space="preserve"> 2025 год и плановый период 2026 и 2027 годов»,</w:t>
      </w:r>
      <w:r w:rsidRPr="00CA43D5">
        <w:rPr>
          <w:rFonts w:ascii="Times New Roman" w:hAnsi="Times New Roman" w:cs="Times New Roman"/>
          <w:sz w:val="26"/>
          <w:szCs w:val="26"/>
        </w:rPr>
        <w:t xml:space="preserve"> в целях обеспечения формирования единого облика муниципального образования,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территории:</w:t>
      </w:r>
    </w:p>
    <w:p w:rsidR="00E82914" w:rsidRPr="00CA43D5" w:rsidRDefault="00C50ED1" w:rsidP="00CA4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3D5">
        <w:rPr>
          <w:rFonts w:ascii="Times New Roman" w:hAnsi="Times New Roman" w:cs="Times New Roman"/>
          <w:sz w:val="26"/>
          <w:szCs w:val="26"/>
        </w:rPr>
        <w:t>1.</w:t>
      </w:r>
      <w:r w:rsidR="00277EDF" w:rsidRPr="00CA43D5">
        <w:rPr>
          <w:rFonts w:ascii="Times New Roman" w:hAnsi="Times New Roman" w:cs="Times New Roman"/>
          <w:color w:val="FFFFFF"/>
          <w:sz w:val="26"/>
          <w:szCs w:val="26"/>
          <w:lang w:eastAsia="ru-RU"/>
        </w:rPr>
        <w:t>.</w:t>
      </w:r>
      <w:r w:rsidR="00277EDF" w:rsidRPr="00CA43D5">
        <w:rPr>
          <w:rFonts w:ascii="Times New Roman" w:hAnsi="Times New Roman" w:cs="Times New Roman"/>
          <w:sz w:val="26"/>
          <w:szCs w:val="26"/>
        </w:rPr>
        <w:t>Внести изменения</w:t>
      </w:r>
      <w:r w:rsidR="00EA0ECA" w:rsidRPr="00CA43D5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="00277EDF" w:rsidRPr="00CA43D5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Юргинского муниципального округа от 28.10.2024 №128-МНА «Об утверждении муниципальной программы «Формирование современной городской среды Юргинского муниципального округа», согласно Приложению.</w:t>
      </w:r>
    </w:p>
    <w:p w:rsidR="00CA43D5" w:rsidRPr="00CA43D5" w:rsidRDefault="00C50ED1" w:rsidP="00CA43D5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3D5">
        <w:rPr>
          <w:rFonts w:ascii="Times New Roman" w:hAnsi="Times New Roman" w:cs="Times New Roman"/>
          <w:color w:val="FFFFFF"/>
          <w:sz w:val="26"/>
          <w:szCs w:val="26"/>
        </w:rPr>
        <w:t>.</w:t>
      </w:r>
      <w:r w:rsidRPr="00CA43D5">
        <w:rPr>
          <w:rFonts w:ascii="Times New Roman" w:hAnsi="Times New Roman" w:cs="Times New Roman"/>
          <w:sz w:val="26"/>
          <w:szCs w:val="26"/>
        </w:rPr>
        <w:t xml:space="preserve">2. </w:t>
      </w:r>
      <w:r w:rsidR="00CA43D5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</w:t>
      </w:r>
      <w:r w:rsidR="00C70FFA" w:rsidRPr="00CA43D5">
        <w:rPr>
          <w:rFonts w:ascii="Times New Roman" w:hAnsi="Times New Roman" w:cs="Times New Roman"/>
          <w:sz w:val="26"/>
          <w:szCs w:val="26"/>
        </w:rPr>
        <w:t>Юргинского муници</w:t>
      </w:r>
      <w:r w:rsidR="00CA43D5">
        <w:rPr>
          <w:rFonts w:ascii="Times New Roman" w:hAnsi="Times New Roman" w:cs="Times New Roman"/>
          <w:sz w:val="26"/>
          <w:szCs w:val="26"/>
        </w:rPr>
        <w:t>пального округа от 28.03.2025 №</w:t>
      </w:r>
      <w:r w:rsidR="00C70FFA" w:rsidRPr="00CA43D5">
        <w:rPr>
          <w:rFonts w:ascii="Times New Roman" w:hAnsi="Times New Roman" w:cs="Times New Roman"/>
          <w:sz w:val="26"/>
          <w:szCs w:val="26"/>
        </w:rPr>
        <w:t xml:space="preserve">48-МНА «О внесении изменений </w:t>
      </w:r>
      <w:r w:rsidR="00CA43D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70FFA" w:rsidRPr="00CA43D5">
        <w:rPr>
          <w:rFonts w:ascii="Times New Roman" w:hAnsi="Times New Roman" w:cs="Times New Roman"/>
          <w:sz w:val="26"/>
          <w:szCs w:val="26"/>
        </w:rPr>
        <w:lastRenderedPageBreak/>
        <w:t>и дополнений в постановление администрации Юргинского муницип</w:t>
      </w:r>
      <w:r w:rsidR="00CA43D5">
        <w:rPr>
          <w:rFonts w:ascii="Times New Roman" w:hAnsi="Times New Roman" w:cs="Times New Roman"/>
          <w:sz w:val="26"/>
          <w:szCs w:val="26"/>
        </w:rPr>
        <w:t>ального округа от 28.10.2024 №</w:t>
      </w:r>
      <w:r w:rsidR="00C70FFA" w:rsidRPr="00CA43D5">
        <w:rPr>
          <w:rFonts w:ascii="Times New Roman" w:hAnsi="Times New Roman" w:cs="Times New Roman"/>
          <w:sz w:val="26"/>
          <w:szCs w:val="26"/>
        </w:rPr>
        <w:t>128-МНА «Об утверждении муниципальной программы «Формирование современной городской среды Юргинского муниципального округа»</w:t>
      </w:r>
      <w:r w:rsidR="0059482F" w:rsidRPr="00CA43D5">
        <w:rPr>
          <w:rFonts w:ascii="Times New Roman" w:hAnsi="Times New Roman" w:cs="Times New Roman"/>
          <w:sz w:val="26"/>
          <w:szCs w:val="26"/>
        </w:rPr>
        <w:t>.</w:t>
      </w:r>
    </w:p>
    <w:p w:rsidR="00E82914" w:rsidRPr="00CA43D5" w:rsidRDefault="00C50ED1" w:rsidP="00CA43D5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3D5">
        <w:rPr>
          <w:rFonts w:ascii="Times New Roman" w:hAnsi="Times New Roman" w:cs="Times New Roman"/>
          <w:sz w:val="26"/>
          <w:szCs w:val="26"/>
        </w:rPr>
        <w:t>3.</w:t>
      </w:r>
      <w:r w:rsidR="00633E9C">
        <w:rPr>
          <w:rFonts w:ascii="Times New Roman" w:hAnsi="Times New Roman" w:cs="Times New Roman"/>
          <w:sz w:val="26"/>
          <w:szCs w:val="26"/>
        </w:rPr>
        <w:t xml:space="preserve"> </w:t>
      </w:r>
      <w:r w:rsidR="00277EDF" w:rsidRPr="00CA43D5">
        <w:rPr>
          <w:rFonts w:ascii="Times New Roman" w:hAnsi="Times New Roman" w:cs="Times New Roman"/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муниципального округа от 28.10.2024 №128-МНА «Об утверждении муниципальной программы «Формирование современной городской среды Юргинского муниципального округа»</w:t>
      </w:r>
      <w:r w:rsidR="00CC6DFB" w:rsidRPr="00CA43D5">
        <w:rPr>
          <w:rFonts w:ascii="Times New Roman" w:hAnsi="Times New Roman" w:cs="Times New Roman"/>
          <w:sz w:val="26"/>
          <w:szCs w:val="26"/>
        </w:rPr>
        <w:t>.</w:t>
      </w:r>
    </w:p>
    <w:p w:rsidR="00E82914" w:rsidRPr="00CA43D5" w:rsidRDefault="00C50ED1" w:rsidP="00CA43D5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3D5">
        <w:rPr>
          <w:rFonts w:ascii="Times New Roman" w:hAnsi="Times New Roman" w:cs="Times New Roman"/>
          <w:sz w:val="26"/>
          <w:szCs w:val="26"/>
        </w:rPr>
        <w:t xml:space="preserve">4. </w:t>
      </w:r>
      <w:r w:rsidR="0059482F" w:rsidRPr="00CA43D5">
        <w:rPr>
          <w:rFonts w:ascii="Times New Roman" w:hAnsi="Times New Roman" w:cs="Times New Roman"/>
          <w:sz w:val="26"/>
          <w:szCs w:val="26"/>
        </w:rPr>
        <w:t>Опубликовать</w:t>
      </w:r>
      <w:r w:rsidR="00277EDF" w:rsidRPr="00CA43D5">
        <w:rPr>
          <w:rFonts w:ascii="Times New Roman" w:hAnsi="Times New Roman" w:cs="Times New Roman"/>
          <w:sz w:val="26"/>
          <w:szCs w:val="26"/>
        </w:rPr>
        <w:t xml:space="preserve"> настоящее постановление </w:t>
      </w:r>
      <w:r w:rsidR="00286599" w:rsidRPr="00CA43D5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Юргинского муниципального округа </w:t>
      </w:r>
      <w:r w:rsidR="00277EDF" w:rsidRPr="00CA43D5">
        <w:rPr>
          <w:rFonts w:ascii="Times New Roman" w:hAnsi="Times New Roman" w:cs="Times New Roman"/>
          <w:sz w:val="26"/>
          <w:szCs w:val="26"/>
        </w:rPr>
        <w:t>в информационно-коммуникационной сети «Интернет»</w:t>
      </w:r>
      <w:r w:rsidR="00286599" w:rsidRPr="00CA43D5">
        <w:rPr>
          <w:rFonts w:ascii="Times New Roman" w:hAnsi="Times New Roman" w:cs="Times New Roman"/>
          <w:sz w:val="26"/>
          <w:szCs w:val="26"/>
        </w:rPr>
        <w:t>.</w:t>
      </w:r>
    </w:p>
    <w:p w:rsidR="00277EDF" w:rsidRPr="00CA43D5" w:rsidRDefault="00C50ED1" w:rsidP="00CA43D5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3D5">
        <w:rPr>
          <w:rFonts w:ascii="Times New Roman" w:hAnsi="Times New Roman" w:cs="Times New Roman"/>
          <w:sz w:val="26"/>
          <w:szCs w:val="26"/>
        </w:rPr>
        <w:t>5.</w:t>
      </w:r>
      <w:r w:rsidR="00633E9C">
        <w:rPr>
          <w:rFonts w:ascii="Times New Roman" w:hAnsi="Times New Roman" w:cs="Times New Roman"/>
          <w:sz w:val="26"/>
          <w:szCs w:val="26"/>
        </w:rPr>
        <w:t xml:space="preserve"> </w:t>
      </w:r>
      <w:r w:rsidR="00277EDF" w:rsidRPr="00CA43D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r w:rsidR="005C4573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277EDF" w:rsidRPr="00CA43D5">
        <w:rPr>
          <w:rFonts w:ascii="Times New Roman" w:hAnsi="Times New Roman" w:cs="Times New Roman"/>
          <w:sz w:val="26"/>
          <w:szCs w:val="26"/>
        </w:rPr>
        <w:t xml:space="preserve">опубликования в </w:t>
      </w:r>
      <w:r w:rsidR="00286599" w:rsidRPr="00CA43D5">
        <w:rPr>
          <w:rFonts w:ascii="Times New Roman" w:hAnsi="Times New Roman" w:cs="Times New Roman"/>
          <w:sz w:val="26"/>
          <w:szCs w:val="26"/>
        </w:rPr>
        <w:t xml:space="preserve">сетевом издании - </w:t>
      </w:r>
      <w:r w:rsidR="00277EDF" w:rsidRPr="00CA43D5">
        <w:rPr>
          <w:rFonts w:ascii="Times New Roman" w:hAnsi="Times New Roman" w:cs="Times New Roman"/>
          <w:sz w:val="26"/>
          <w:szCs w:val="26"/>
        </w:rPr>
        <w:t>«</w:t>
      </w:r>
      <w:r w:rsidR="00286599" w:rsidRPr="00CA43D5">
        <w:rPr>
          <w:rFonts w:ascii="Times New Roman" w:hAnsi="Times New Roman" w:cs="Times New Roman"/>
          <w:sz w:val="26"/>
          <w:szCs w:val="26"/>
        </w:rPr>
        <w:t xml:space="preserve">Вестник </w:t>
      </w:r>
      <w:r w:rsidR="00277EDF" w:rsidRPr="00CA43D5">
        <w:rPr>
          <w:rFonts w:ascii="Times New Roman" w:hAnsi="Times New Roman" w:cs="Times New Roman"/>
          <w:sz w:val="26"/>
          <w:szCs w:val="26"/>
        </w:rPr>
        <w:t>Юргинск</w:t>
      </w:r>
      <w:r w:rsidR="00286599" w:rsidRPr="00CA43D5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="00277EDF" w:rsidRPr="00CA43D5">
        <w:rPr>
          <w:rFonts w:ascii="Times New Roman" w:hAnsi="Times New Roman" w:cs="Times New Roman"/>
          <w:sz w:val="26"/>
          <w:szCs w:val="26"/>
        </w:rPr>
        <w:t>»</w:t>
      </w:r>
      <w:r w:rsidR="00286599" w:rsidRPr="00CA43D5">
        <w:rPr>
          <w:rFonts w:ascii="Times New Roman" w:hAnsi="Times New Roman" w:cs="Times New Roman"/>
          <w:sz w:val="26"/>
          <w:szCs w:val="26"/>
        </w:rPr>
        <w:t xml:space="preserve"> (доменное</w:t>
      </w:r>
      <w:r w:rsidR="006C57A5" w:rsidRPr="00CA43D5">
        <w:rPr>
          <w:rFonts w:ascii="Times New Roman" w:hAnsi="Times New Roman" w:cs="Times New Roman"/>
          <w:sz w:val="26"/>
          <w:szCs w:val="26"/>
        </w:rPr>
        <w:t xml:space="preserve"> имя:</w:t>
      </w:r>
      <w:r w:rsidR="00743F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57A5" w:rsidRPr="00CA43D5">
        <w:rPr>
          <w:rFonts w:ascii="Times New Roman" w:hAnsi="Times New Roman" w:cs="Times New Roman"/>
          <w:sz w:val="26"/>
          <w:szCs w:val="26"/>
          <w:lang w:val="en-US"/>
        </w:rPr>
        <w:t>vestnik</w:t>
      </w:r>
      <w:proofErr w:type="spellEnd"/>
      <w:r w:rsidR="006C57A5" w:rsidRPr="00CA43D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6C57A5" w:rsidRPr="00CA43D5">
        <w:rPr>
          <w:rFonts w:ascii="Times New Roman" w:hAnsi="Times New Roman" w:cs="Times New Roman"/>
          <w:sz w:val="26"/>
          <w:szCs w:val="26"/>
          <w:lang w:val="en-US"/>
        </w:rPr>
        <w:t>umo</w:t>
      </w:r>
      <w:proofErr w:type="spellEnd"/>
      <w:r w:rsidR="006C57A5" w:rsidRPr="00CA43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C57A5" w:rsidRPr="00CA43D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6C57A5" w:rsidRPr="00CA43D5">
        <w:rPr>
          <w:rFonts w:ascii="Times New Roman" w:hAnsi="Times New Roman" w:cs="Times New Roman"/>
          <w:sz w:val="26"/>
          <w:szCs w:val="26"/>
        </w:rPr>
        <w:t>)</w:t>
      </w:r>
      <w:r w:rsidR="00277EDF" w:rsidRPr="00CA43D5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C6DFB" w:rsidRPr="00CA43D5" w:rsidRDefault="00C50ED1" w:rsidP="00CA43D5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CC6DFB" w:rsidRPr="00CA43D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C6DFB" w:rsidRPr="00CA43D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</w:t>
      </w:r>
      <w:r w:rsidR="003070D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C6DFB" w:rsidRPr="00CA43D5">
        <w:rPr>
          <w:rFonts w:ascii="Times New Roman" w:hAnsi="Times New Roman" w:cs="Times New Roman"/>
          <w:sz w:val="26"/>
          <w:szCs w:val="26"/>
        </w:rPr>
        <w:t xml:space="preserve">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</w:t>
      </w:r>
      <w:r w:rsidR="003070DB" w:rsidRPr="00CA43D5">
        <w:rPr>
          <w:rFonts w:ascii="Times New Roman" w:hAnsi="Times New Roman" w:cs="Times New Roman"/>
          <w:sz w:val="26"/>
          <w:szCs w:val="26"/>
        </w:rPr>
        <w:t>П.А.</w:t>
      </w:r>
      <w:r w:rsidR="003070DB">
        <w:rPr>
          <w:rFonts w:ascii="Times New Roman" w:hAnsi="Times New Roman" w:cs="Times New Roman"/>
          <w:sz w:val="26"/>
          <w:szCs w:val="26"/>
        </w:rPr>
        <w:t xml:space="preserve"> </w:t>
      </w:r>
      <w:r w:rsidR="0043069F" w:rsidRPr="00CA43D5">
        <w:rPr>
          <w:rFonts w:ascii="Times New Roman" w:hAnsi="Times New Roman" w:cs="Times New Roman"/>
          <w:sz w:val="26"/>
          <w:szCs w:val="26"/>
        </w:rPr>
        <w:t>Коржаков</w:t>
      </w:r>
      <w:r w:rsidR="003070DB">
        <w:rPr>
          <w:rFonts w:ascii="Times New Roman" w:hAnsi="Times New Roman" w:cs="Times New Roman"/>
          <w:sz w:val="26"/>
          <w:szCs w:val="26"/>
        </w:rPr>
        <w:t>а.</w:t>
      </w:r>
    </w:p>
    <w:p w:rsidR="00523842" w:rsidRPr="00CA43D5" w:rsidRDefault="00523842" w:rsidP="00CA43D5">
      <w:pPr>
        <w:tabs>
          <w:tab w:val="left" w:pos="6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3842" w:rsidRPr="00CA43D5" w:rsidRDefault="00523842" w:rsidP="00CA43D5">
      <w:pPr>
        <w:tabs>
          <w:tab w:val="left" w:pos="6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3842" w:rsidRPr="00CA43D5" w:rsidRDefault="00523842" w:rsidP="00CA43D5">
      <w:pPr>
        <w:tabs>
          <w:tab w:val="left" w:pos="6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3842" w:rsidRPr="00CA43D5" w:rsidRDefault="00523842" w:rsidP="00CA43D5">
      <w:pPr>
        <w:tabs>
          <w:tab w:val="left" w:pos="6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23842" w:rsidRPr="00CA43D5" w:rsidTr="00523842">
        <w:tc>
          <w:tcPr>
            <w:tcW w:w="6062" w:type="dxa"/>
            <w:hideMark/>
          </w:tcPr>
          <w:p w:rsidR="00523842" w:rsidRPr="00CA43D5" w:rsidRDefault="00523842" w:rsidP="00CA43D5">
            <w:pPr>
              <w:tabs>
                <w:tab w:val="left" w:pos="969"/>
                <w:tab w:val="left" w:pos="1083"/>
                <w:tab w:val="left" w:pos="610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3D5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523842" w:rsidRPr="00CA43D5" w:rsidRDefault="00523842" w:rsidP="00CA43D5">
            <w:pPr>
              <w:tabs>
                <w:tab w:val="left" w:pos="969"/>
                <w:tab w:val="left" w:pos="1083"/>
                <w:tab w:val="left" w:pos="610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3D5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23842" w:rsidRPr="00CA43D5" w:rsidRDefault="00523842" w:rsidP="00CA43D5">
            <w:pPr>
              <w:tabs>
                <w:tab w:val="left" w:pos="969"/>
                <w:tab w:val="left" w:pos="1083"/>
                <w:tab w:val="left" w:pos="610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842" w:rsidRPr="00CA43D5" w:rsidRDefault="00523842" w:rsidP="00CA43D5">
            <w:pPr>
              <w:tabs>
                <w:tab w:val="left" w:pos="610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3D5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CA43D5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523842" w:rsidRPr="00523842" w:rsidTr="00523842">
        <w:tc>
          <w:tcPr>
            <w:tcW w:w="6062" w:type="dxa"/>
          </w:tcPr>
          <w:p w:rsidR="00523842" w:rsidRPr="00523842" w:rsidRDefault="00523842" w:rsidP="00523842">
            <w:pPr>
              <w:tabs>
                <w:tab w:val="left" w:pos="969"/>
                <w:tab w:val="left" w:pos="1083"/>
                <w:tab w:val="left" w:pos="610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23842" w:rsidRPr="00523842" w:rsidRDefault="00523842" w:rsidP="00523842">
            <w:pPr>
              <w:tabs>
                <w:tab w:val="left" w:pos="610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3842" w:rsidRDefault="00523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23842" w:rsidRPr="00523842" w:rsidRDefault="00523842" w:rsidP="003070DB">
      <w:pPr>
        <w:tabs>
          <w:tab w:val="left" w:pos="6103"/>
          <w:tab w:val="center" w:pos="7229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52384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23842" w:rsidRPr="00523842" w:rsidRDefault="00523842" w:rsidP="003070DB">
      <w:pPr>
        <w:tabs>
          <w:tab w:val="left" w:pos="6103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52384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23842" w:rsidRPr="00523842" w:rsidRDefault="00523842" w:rsidP="003070DB">
      <w:pPr>
        <w:tabs>
          <w:tab w:val="left" w:pos="6103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523842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523842" w:rsidRPr="00523842" w:rsidRDefault="00187BC8" w:rsidP="003070DB">
      <w:pPr>
        <w:tabs>
          <w:tab w:val="left" w:pos="6103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3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187BC8">
        <w:rPr>
          <w:rFonts w:ascii="Times New Roman" w:hAnsi="Times New Roman" w:cs="Times New Roman"/>
          <w:sz w:val="26"/>
          <w:szCs w:val="26"/>
          <w:u w:val="single"/>
        </w:rPr>
        <w:t>20.05.2025</w:t>
      </w:r>
      <w:r w:rsidR="00523842" w:rsidRPr="00523842">
        <w:rPr>
          <w:rFonts w:ascii="Times New Roman" w:hAnsi="Times New Roman" w:cs="Times New Roman"/>
          <w:sz w:val="26"/>
          <w:szCs w:val="26"/>
        </w:rPr>
        <w:t xml:space="preserve"> № </w:t>
      </w:r>
      <w:r w:rsidRPr="00187BC8">
        <w:rPr>
          <w:rFonts w:ascii="Times New Roman" w:hAnsi="Times New Roman" w:cs="Times New Roman"/>
          <w:sz w:val="26"/>
          <w:szCs w:val="26"/>
          <w:u w:val="single"/>
        </w:rPr>
        <w:t>67-МНА</w:t>
      </w:r>
    </w:p>
    <w:p w:rsidR="00DB504B" w:rsidRPr="003070DB" w:rsidRDefault="00DB504B" w:rsidP="0030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04B" w:rsidRPr="003070DB" w:rsidRDefault="00DB504B" w:rsidP="0030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A1B" w:rsidRPr="003070DB" w:rsidRDefault="003070DB" w:rsidP="003070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0DB">
        <w:rPr>
          <w:rFonts w:ascii="Times New Roman" w:hAnsi="Times New Roman" w:cs="Times New Roman"/>
          <w:sz w:val="26"/>
          <w:szCs w:val="26"/>
        </w:rPr>
        <w:t xml:space="preserve">1. </w:t>
      </w:r>
      <w:r w:rsidR="00B560BE" w:rsidRPr="003070DB">
        <w:rPr>
          <w:rFonts w:ascii="Times New Roman" w:hAnsi="Times New Roman" w:cs="Times New Roman"/>
          <w:sz w:val="26"/>
          <w:szCs w:val="26"/>
        </w:rPr>
        <w:t>Приложение к постановлению администрации Юргинского муници</w:t>
      </w:r>
      <w:r>
        <w:rPr>
          <w:rFonts w:ascii="Times New Roman" w:hAnsi="Times New Roman" w:cs="Times New Roman"/>
          <w:sz w:val="26"/>
          <w:szCs w:val="26"/>
        </w:rPr>
        <w:t>пального округа от 28.10.2024 №</w:t>
      </w:r>
      <w:r w:rsidR="00B560BE" w:rsidRPr="003070DB">
        <w:rPr>
          <w:rFonts w:ascii="Times New Roman" w:hAnsi="Times New Roman" w:cs="Times New Roman"/>
          <w:sz w:val="26"/>
          <w:szCs w:val="26"/>
        </w:rPr>
        <w:t xml:space="preserve">128-МНА «Об утверждении муниципальной программы «Формирование современной городской среды Юргинского муниципального округа» </w:t>
      </w:r>
      <w:r w:rsidR="00FB4A1B" w:rsidRPr="003070D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C57A5" w:rsidRPr="00523842" w:rsidRDefault="006C57A5" w:rsidP="003070DB">
      <w:pPr>
        <w:pStyle w:val="a4"/>
        <w:tabs>
          <w:tab w:val="left" w:pos="0"/>
        </w:tabs>
        <w:ind w:left="709"/>
        <w:rPr>
          <w:sz w:val="26"/>
          <w:szCs w:val="26"/>
          <w:lang w:val="ru-RU"/>
        </w:rPr>
      </w:pPr>
    </w:p>
    <w:p w:rsidR="00B560BE" w:rsidRPr="0002202D" w:rsidRDefault="00FB4A1B" w:rsidP="00D91948">
      <w:pPr>
        <w:pStyle w:val="a4"/>
        <w:tabs>
          <w:tab w:val="left" w:pos="0"/>
        </w:tabs>
        <w:ind w:left="5103"/>
        <w:rPr>
          <w:sz w:val="26"/>
          <w:szCs w:val="26"/>
          <w:lang w:val="ru-RU"/>
        </w:rPr>
      </w:pPr>
      <w:r w:rsidRPr="00055412">
        <w:rPr>
          <w:sz w:val="26"/>
          <w:szCs w:val="26"/>
          <w:lang w:val="ru-RU"/>
        </w:rPr>
        <w:t>«</w:t>
      </w:r>
      <w:r w:rsidR="00B560BE" w:rsidRPr="00921116">
        <w:rPr>
          <w:sz w:val="26"/>
          <w:szCs w:val="26"/>
          <w:lang w:val="ru-RU"/>
        </w:rPr>
        <w:t>Приложение</w:t>
      </w:r>
    </w:p>
    <w:p w:rsidR="00B560BE" w:rsidRPr="00055412" w:rsidRDefault="00B560BE" w:rsidP="00D9194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5541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91948" w:rsidRDefault="00B560BE" w:rsidP="00D9194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55412">
        <w:rPr>
          <w:rFonts w:ascii="Times New Roman" w:hAnsi="Times New Roman" w:cs="Times New Roman"/>
          <w:sz w:val="26"/>
          <w:szCs w:val="26"/>
        </w:rPr>
        <w:t>Ю</w:t>
      </w:r>
      <w:r w:rsidR="00D91948">
        <w:rPr>
          <w:rFonts w:ascii="Times New Roman" w:hAnsi="Times New Roman" w:cs="Times New Roman"/>
          <w:sz w:val="26"/>
          <w:szCs w:val="26"/>
        </w:rPr>
        <w:t>ргинского муниципального округа</w:t>
      </w:r>
    </w:p>
    <w:p w:rsidR="00B560BE" w:rsidRPr="00055412" w:rsidRDefault="00D91948" w:rsidP="00D9194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560BE" w:rsidRPr="00D91948">
        <w:rPr>
          <w:rFonts w:ascii="Times New Roman" w:hAnsi="Times New Roman" w:cs="Times New Roman"/>
          <w:sz w:val="26"/>
          <w:szCs w:val="26"/>
          <w:u w:val="single"/>
        </w:rPr>
        <w:t xml:space="preserve">28.10.2024 </w:t>
      </w:r>
      <w:r w:rsidR="00B560BE" w:rsidRPr="00055412">
        <w:rPr>
          <w:rFonts w:ascii="Times New Roman" w:hAnsi="Times New Roman" w:cs="Times New Roman"/>
          <w:sz w:val="26"/>
          <w:szCs w:val="26"/>
        </w:rPr>
        <w:t xml:space="preserve">№ </w:t>
      </w:r>
      <w:r w:rsidR="00B560BE" w:rsidRPr="00D91948">
        <w:rPr>
          <w:rFonts w:ascii="Times New Roman" w:hAnsi="Times New Roman" w:cs="Times New Roman"/>
          <w:sz w:val="26"/>
          <w:szCs w:val="26"/>
          <w:u w:val="single"/>
        </w:rPr>
        <w:t>128-МНА</w:t>
      </w:r>
    </w:p>
    <w:p w:rsidR="00B560BE" w:rsidRDefault="00B560BE" w:rsidP="00D91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AB" w:rsidRPr="00055412" w:rsidRDefault="00E35BAB" w:rsidP="00D91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0BE" w:rsidRPr="00055412" w:rsidRDefault="00B560BE" w:rsidP="00D91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12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D91948" w:rsidRDefault="00B560BE" w:rsidP="00D91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12">
        <w:rPr>
          <w:rFonts w:ascii="Times New Roman" w:hAnsi="Times New Roman" w:cs="Times New Roman"/>
          <w:b/>
          <w:sz w:val="24"/>
          <w:szCs w:val="24"/>
        </w:rPr>
        <w:t>«Формирова</w:t>
      </w:r>
      <w:r w:rsidR="00D91948">
        <w:rPr>
          <w:rFonts w:ascii="Times New Roman" w:hAnsi="Times New Roman" w:cs="Times New Roman"/>
          <w:b/>
          <w:sz w:val="24"/>
          <w:szCs w:val="24"/>
        </w:rPr>
        <w:t>ние современной городской среды</w:t>
      </w:r>
    </w:p>
    <w:p w:rsidR="00B560BE" w:rsidRDefault="00B560BE" w:rsidP="00D91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12">
        <w:rPr>
          <w:rFonts w:ascii="Times New Roman" w:hAnsi="Times New Roman" w:cs="Times New Roman"/>
          <w:b/>
          <w:sz w:val="24"/>
          <w:szCs w:val="24"/>
        </w:rPr>
        <w:t>Юргинского муниципального округа»</w:t>
      </w:r>
    </w:p>
    <w:p w:rsidR="00D91948" w:rsidRPr="00055412" w:rsidRDefault="00D91948" w:rsidP="00D91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0BE" w:rsidRPr="00055412" w:rsidRDefault="00B560BE" w:rsidP="00D91948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1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560BE" w:rsidRPr="00055412" w:rsidRDefault="00B560BE" w:rsidP="00D91948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5412"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современной городской среды Юргинского муниципального округа</w:t>
      </w:r>
      <w:r w:rsidRPr="00055412">
        <w:rPr>
          <w:rFonts w:ascii="Times New Roman" w:hAnsi="Times New Roman" w:cs="Times New Roman"/>
          <w:sz w:val="24"/>
          <w:szCs w:val="24"/>
        </w:rPr>
        <w:t>»</w:t>
      </w:r>
    </w:p>
    <w:p w:rsidR="00B560BE" w:rsidRPr="00055412" w:rsidRDefault="00B560BE" w:rsidP="00D91948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46"/>
        <w:gridCol w:w="1843"/>
        <w:gridCol w:w="1435"/>
        <w:gridCol w:w="1481"/>
        <w:gridCol w:w="1465"/>
      </w:tblGrid>
      <w:tr w:rsidR="00B560BE" w:rsidRPr="00E35BAB" w:rsidTr="00E35BAB">
        <w:trPr>
          <w:jc w:val="center"/>
        </w:trPr>
        <w:tc>
          <w:tcPr>
            <w:tcW w:w="3470" w:type="dxa"/>
          </w:tcPr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</w:pPr>
            <w:r w:rsidRPr="00E35BAB">
              <w:t>Наименование муниципальной программы</w:t>
            </w:r>
          </w:p>
        </w:tc>
        <w:tc>
          <w:tcPr>
            <w:tcW w:w="6101" w:type="dxa"/>
            <w:gridSpan w:val="4"/>
          </w:tcPr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35BAB">
              <w:t>Формирование современной городской среды Юргинского муниципального округа»</w:t>
            </w:r>
          </w:p>
        </w:tc>
      </w:tr>
      <w:tr w:rsidR="00B560BE" w:rsidRPr="00E35BAB" w:rsidTr="00E35BAB">
        <w:trPr>
          <w:jc w:val="center"/>
        </w:trPr>
        <w:tc>
          <w:tcPr>
            <w:tcW w:w="3470" w:type="dxa"/>
          </w:tcPr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</w:pPr>
            <w:r w:rsidRPr="00E35BAB">
              <w:t>Ответственный исполнитель муниципальной программы</w:t>
            </w:r>
          </w:p>
        </w:tc>
        <w:tc>
          <w:tcPr>
            <w:tcW w:w="6101" w:type="dxa"/>
            <w:gridSpan w:val="4"/>
          </w:tcPr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35BAB"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B560BE" w:rsidRPr="00E35BAB" w:rsidTr="00E35BAB">
        <w:trPr>
          <w:jc w:val="center"/>
        </w:trPr>
        <w:tc>
          <w:tcPr>
            <w:tcW w:w="3470" w:type="dxa"/>
          </w:tcPr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</w:pPr>
            <w:r w:rsidRPr="00E35BAB">
              <w:t>Соисполнители муниципальной программы</w:t>
            </w:r>
          </w:p>
        </w:tc>
        <w:tc>
          <w:tcPr>
            <w:tcW w:w="6101" w:type="dxa"/>
            <w:gridSpan w:val="4"/>
          </w:tcPr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35BAB">
              <w:t>Управление по обеспечению жизнедеятельности и строительству Юргинского округа</w:t>
            </w:r>
          </w:p>
        </w:tc>
      </w:tr>
      <w:tr w:rsidR="00B560BE" w:rsidRPr="00E35BAB" w:rsidTr="00E35BAB">
        <w:trPr>
          <w:jc w:val="center"/>
        </w:trPr>
        <w:tc>
          <w:tcPr>
            <w:tcW w:w="3470" w:type="dxa"/>
          </w:tcPr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</w:pPr>
            <w:r w:rsidRPr="00E35BAB">
              <w:t>Участники реализации муниципальной программы</w:t>
            </w:r>
          </w:p>
        </w:tc>
        <w:tc>
          <w:tcPr>
            <w:tcW w:w="6101" w:type="dxa"/>
            <w:gridSpan w:val="4"/>
          </w:tcPr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35BAB">
              <w:t>Управление по обеспечению жизнедеятельности и строительству Юргинского округа</w:t>
            </w:r>
          </w:p>
        </w:tc>
      </w:tr>
      <w:tr w:rsidR="00B560BE" w:rsidRPr="00E35BAB" w:rsidTr="00E35BAB">
        <w:trPr>
          <w:jc w:val="center"/>
        </w:trPr>
        <w:tc>
          <w:tcPr>
            <w:tcW w:w="3470" w:type="dxa"/>
          </w:tcPr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</w:pPr>
            <w:r w:rsidRPr="00E35BAB">
              <w:t>Перечень подпрограмм</w:t>
            </w:r>
          </w:p>
        </w:tc>
        <w:tc>
          <w:tcPr>
            <w:tcW w:w="6101" w:type="dxa"/>
            <w:gridSpan w:val="4"/>
          </w:tcPr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35BAB">
              <w:t xml:space="preserve">1. Благоустройство дворовых территорий </w:t>
            </w:r>
          </w:p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35BAB">
              <w:t>2. Благоустройство общественных территорий</w:t>
            </w:r>
          </w:p>
        </w:tc>
      </w:tr>
      <w:tr w:rsidR="00B560BE" w:rsidRPr="00E35BAB" w:rsidTr="00E35BAB">
        <w:trPr>
          <w:jc w:val="center"/>
        </w:trPr>
        <w:tc>
          <w:tcPr>
            <w:tcW w:w="3470" w:type="dxa"/>
          </w:tcPr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</w:pPr>
            <w:r w:rsidRPr="00E35BAB">
              <w:t>Цели муниципальной программы</w:t>
            </w:r>
          </w:p>
        </w:tc>
        <w:tc>
          <w:tcPr>
            <w:tcW w:w="6101" w:type="dxa"/>
            <w:gridSpan w:val="4"/>
          </w:tcPr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35BAB">
              <w:t>Повышение уровня благоустройства территории Юргинского муниципального округа</w:t>
            </w:r>
          </w:p>
        </w:tc>
      </w:tr>
      <w:tr w:rsidR="00B560BE" w:rsidRPr="00E35BAB" w:rsidTr="00E35BAB">
        <w:trPr>
          <w:jc w:val="center"/>
        </w:trPr>
        <w:tc>
          <w:tcPr>
            <w:tcW w:w="3470" w:type="dxa"/>
          </w:tcPr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</w:pPr>
            <w:r w:rsidRPr="00E35BAB">
              <w:t>Задачи муниципальной программы</w:t>
            </w:r>
          </w:p>
        </w:tc>
        <w:tc>
          <w:tcPr>
            <w:tcW w:w="6101" w:type="dxa"/>
            <w:gridSpan w:val="4"/>
          </w:tcPr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35BAB">
              <w:t>1. Повышение уровня благоустройства дворовых территорий многоквартирных домов Юргинского муниципального округа;</w:t>
            </w:r>
          </w:p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35BAB">
              <w:t>2. Повышение уровня благоустройства общественных территорий Юргинского муниципального округа;</w:t>
            </w:r>
          </w:p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35BAB">
              <w:t>3. Повышение уровня вовлеченности заинтересованных граждан, организаций в реализацию мероприятий по благоустройству территории округа.</w:t>
            </w:r>
          </w:p>
        </w:tc>
      </w:tr>
      <w:tr w:rsidR="00B560BE" w:rsidRPr="00E35BAB" w:rsidTr="00E35BAB">
        <w:trPr>
          <w:jc w:val="center"/>
        </w:trPr>
        <w:tc>
          <w:tcPr>
            <w:tcW w:w="3470" w:type="dxa"/>
          </w:tcPr>
          <w:p w:rsidR="00B560BE" w:rsidRPr="00E35BAB" w:rsidRDefault="00B560BE" w:rsidP="0002202D">
            <w:pPr>
              <w:widowControl w:val="0"/>
              <w:tabs>
                <w:tab w:val="left" w:pos="142"/>
                <w:tab w:val="left" w:pos="1134"/>
              </w:tabs>
            </w:pPr>
            <w:r w:rsidRPr="00E35BAB">
              <w:t>Срок реализации муниципальной программы</w:t>
            </w:r>
          </w:p>
        </w:tc>
        <w:tc>
          <w:tcPr>
            <w:tcW w:w="6101" w:type="dxa"/>
            <w:gridSpan w:val="4"/>
          </w:tcPr>
          <w:p w:rsidR="00B560BE" w:rsidRPr="00E35BAB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35BAB">
              <w:t>2025-2030гг</w:t>
            </w:r>
          </w:p>
        </w:tc>
      </w:tr>
      <w:tr w:rsidR="007F3334" w:rsidRPr="00E35BAB" w:rsidTr="00E35BAB">
        <w:trPr>
          <w:trHeight w:val="322"/>
          <w:jc w:val="center"/>
        </w:trPr>
        <w:tc>
          <w:tcPr>
            <w:tcW w:w="3470" w:type="dxa"/>
            <w:vMerge w:val="restart"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  <w:r w:rsidRPr="00E35BAB">
              <w:t>Ресурсное обеспечение муниципальной программы</w:t>
            </w:r>
          </w:p>
        </w:tc>
        <w:tc>
          <w:tcPr>
            <w:tcW w:w="6101" w:type="dxa"/>
            <w:gridSpan w:val="4"/>
          </w:tcPr>
          <w:p w:rsidR="007F3334" w:rsidRPr="00E35BAB" w:rsidRDefault="007F3334" w:rsidP="007F3334">
            <w:pPr>
              <w:widowControl w:val="0"/>
              <w:tabs>
                <w:tab w:val="left" w:pos="142"/>
                <w:tab w:val="left" w:pos="1134"/>
              </w:tabs>
              <w:jc w:val="center"/>
            </w:pPr>
            <w:r w:rsidRPr="00E35BAB">
              <w:rPr>
                <w:b/>
              </w:rPr>
              <w:t>Расходы (тыс. рублей)</w:t>
            </w:r>
          </w:p>
        </w:tc>
      </w:tr>
      <w:tr w:rsidR="007F3334" w:rsidRPr="00E35BAB" w:rsidTr="00E35BAB">
        <w:trPr>
          <w:trHeight w:val="99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3133" w:type="dxa"/>
            <w:gridSpan w:val="2"/>
          </w:tcPr>
          <w:p w:rsidR="007F3334" w:rsidRPr="00E35BAB" w:rsidRDefault="007F3334" w:rsidP="00C70FFA">
            <w:pPr>
              <w:tabs>
                <w:tab w:val="left" w:pos="4185"/>
              </w:tabs>
              <w:jc w:val="center"/>
            </w:pPr>
            <w:r w:rsidRPr="00E35BAB">
              <w:t>Источники финансирования</w:t>
            </w:r>
          </w:p>
        </w:tc>
        <w:tc>
          <w:tcPr>
            <w:tcW w:w="1495" w:type="dxa"/>
          </w:tcPr>
          <w:p w:rsidR="007F3334" w:rsidRPr="00E35BAB" w:rsidRDefault="007F3334" w:rsidP="00C70FFA">
            <w:pPr>
              <w:tabs>
                <w:tab w:val="left" w:pos="4185"/>
              </w:tabs>
              <w:jc w:val="center"/>
            </w:pPr>
            <w:r w:rsidRPr="00E35BAB">
              <w:t>потребность</w:t>
            </w:r>
          </w:p>
        </w:tc>
        <w:tc>
          <w:tcPr>
            <w:tcW w:w="1473" w:type="dxa"/>
          </w:tcPr>
          <w:p w:rsidR="007F3334" w:rsidRPr="00E35BAB" w:rsidRDefault="007F3334" w:rsidP="00C70FFA">
            <w:pPr>
              <w:tabs>
                <w:tab w:val="left" w:pos="4185"/>
              </w:tabs>
              <w:jc w:val="center"/>
            </w:pPr>
            <w:r w:rsidRPr="00E35BAB">
              <w:t>(утверждено)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 w:val="restart"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  <w:r w:rsidRPr="00E35BAB">
              <w:rPr>
                <w:b/>
              </w:rPr>
              <w:t>ВСЕГО:</w:t>
            </w: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  <w:rPr>
                <w:b/>
              </w:rPr>
            </w:pPr>
            <w:r w:rsidRPr="00E35BAB">
              <w:rPr>
                <w:b/>
              </w:rPr>
              <w:t>2025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rPr>
                <w:b/>
              </w:rPr>
              <w:t>9 757,9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rPr>
                <w:b/>
              </w:rPr>
              <w:t>(3 717,7)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  <w:rPr>
                <w:b/>
              </w:rPr>
            </w:pPr>
            <w:r w:rsidRPr="00E35BAB">
              <w:rPr>
                <w:b/>
              </w:rPr>
              <w:t>2026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jc w:val="center"/>
            </w:pPr>
            <w:r w:rsidRPr="00E35BAB">
              <w:rPr>
                <w:b/>
              </w:rPr>
              <w:t>9 757,9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rPr>
                <w:b/>
              </w:rPr>
              <w:t>(3575,2)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  <w:rPr>
                <w:b/>
              </w:rPr>
            </w:pPr>
            <w:r w:rsidRPr="00E35BAB">
              <w:rPr>
                <w:b/>
              </w:rPr>
              <w:t>2027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jc w:val="center"/>
            </w:pPr>
            <w:r w:rsidRPr="00E35BAB">
              <w:rPr>
                <w:b/>
              </w:rPr>
              <w:t>9 757,9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rPr>
                <w:b/>
              </w:rPr>
              <w:t>(3 437,7)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  <w:rPr>
                <w:b/>
              </w:rPr>
            </w:pPr>
            <w:r w:rsidRPr="00E35BAB">
              <w:rPr>
                <w:b/>
              </w:rPr>
              <w:t>2028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rPr>
                <w:b/>
              </w:rPr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rPr>
                <w:b/>
              </w:rPr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  <w:rPr>
                <w:b/>
              </w:rPr>
            </w:pPr>
            <w:r w:rsidRPr="00E35BAB">
              <w:rPr>
                <w:b/>
              </w:rPr>
              <w:t>2029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rPr>
                <w:b/>
              </w:rPr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rPr>
                <w:b/>
              </w:rPr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  <w:rPr>
                <w:b/>
              </w:rPr>
            </w:pPr>
            <w:r w:rsidRPr="00E35BAB">
              <w:rPr>
                <w:b/>
              </w:rPr>
              <w:t>2030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rPr>
                <w:b/>
              </w:rPr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rPr>
                <w:b/>
              </w:rPr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 w:val="restart"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</w:pPr>
            <w:r w:rsidRPr="00E35BAB">
              <w:t xml:space="preserve">Федеральный </w:t>
            </w:r>
            <w:r w:rsidRPr="00E35BAB">
              <w:lastRenderedPageBreak/>
              <w:t>бюджет:</w:t>
            </w: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lastRenderedPageBreak/>
              <w:t>2025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5 028,7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(3 318,4)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  <w:rPr>
                <w:b/>
              </w:rPr>
            </w:pPr>
            <w:r w:rsidRPr="00E35BAB">
              <w:t>2026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t>5 028,7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t>(3 086,4)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  <w:rPr>
                <w:b/>
              </w:rPr>
            </w:pPr>
            <w:r w:rsidRPr="00E35BAB">
              <w:t>2027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t>5 028,7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t>(2 767,6)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  <w:rPr>
                <w:b/>
              </w:rPr>
            </w:pPr>
            <w:r w:rsidRPr="00E35BAB">
              <w:t>2028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  <w:rPr>
                <w:b/>
              </w:rPr>
            </w:pPr>
            <w:r w:rsidRPr="00E35BAB">
              <w:t>2029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  <w:rPr>
                <w:b/>
              </w:rPr>
            </w:pPr>
            <w:r w:rsidRPr="00E35BAB">
              <w:t>2030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  <w:rPr>
                <w:b/>
              </w:rPr>
            </w:pPr>
            <w:r w:rsidRPr="00E35BAB"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 w:val="restart"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</w:pPr>
            <w:r w:rsidRPr="00E35BAB">
              <w:t>Областной бюджет:</w:t>
            </w: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2025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4 145,7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(174,6)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2026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4 145,7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(381,5)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2027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4 145,7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(566,9)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2028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2029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2030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 w:val="restart"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</w:pPr>
            <w:r w:rsidRPr="00E35BAB">
              <w:t>Местный бюджет:</w:t>
            </w: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2025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583,5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(224,7)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2026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583,5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(107,3)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2027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583,5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(103,2)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2028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2029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2030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 w:val="restart"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</w:pPr>
            <w:r w:rsidRPr="00E35BAB">
              <w:t>Иные не запрещенные законодательством источники финансирования:</w:t>
            </w: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2025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jc w:val="center"/>
            </w:pPr>
            <w:r w:rsidRPr="00E35BAB"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2026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2027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2028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2029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(0,0)</w:t>
            </w:r>
          </w:p>
        </w:tc>
      </w:tr>
      <w:tr w:rsidR="007F3334" w:rsidRPr="00E35BAB" w:rsidTr="00E35BAB">
        <w:trPr>
          <w:trHeight w:val="96"/>
          <w:jc w:val="center"/>
        </w:trPr>
        <w:tc>
          <w:tcPr>
            <w:tcW w:w="3470" w:type="dxa"/>
            <w:vMerge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641" w:type="dxa"/>
            <w:vMerge/>
          </w:tcPr>
          <w:p w:rsidR="007F3334" w:rsidRPr="00E35BAB" w:rsidRDefault="007F3334" w:rsidP="00C70FFA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492" w:type="dxa"/>
          </w:tcPr>
          <w:p w:rsidR="007F3334" w:rsidRPr="00E35BAB" w:rsidRDefault="007F3334" w:rsidP="00E35BAB">
            <w:pPr>
              <w:jc w:val="center"/>
            </w:pPr>
            <w:r w:rsidRPr="00E35BAB">
              <w:t>2030 год</w:t>
            </w:r>
          </w:p>
        </w:tc>
        <w:tc>
          <w:tcPr>
            <w:tcW w:w="1495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0,0</w:t>
            </w:r>
          </w:p>
        </w:tc>
        <w:tc>
          <w:tcPr>
            <w:tcW w:w="1473" w:type="dxa"/>
          </w:tcPr>
          <w:p w:rsidR="007F3334" w:rsidRPr="00E35BAB" w:rsidRDefault="007F3334" w:rsidP="00E35BAB">
            <w:pPr>
              <w:tabs>
                <w:tab w:val="left" w:pos="4185"/>
              </w:tabs>
              <w:jc w:val="center"/>
            </w:pPr>
            <w:r w:rsidRPr="00E35BAB">
              <w:t>(0,0)</w:t>
            </w:r>
          </w:p>
        </w:tc>
      </w:tr>
      <w:tr w:rsidR="007F3334" w:rsidRPr="00E35BAB" w:rsidTr="00E35BAB">
        <w:trPr>
          <w:jc w:val="center"/>
        </w:trPr>
        <w:tc>
          <w:tcPr>
            <w:tcW w:w="3470" w:type="dxa"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</w:pPr>
            <w:r w:rsidRPr="00E35BAB">
              <w:t>Ожидаемые конечные результаты реализации муниципальной программы</w:t>
            </w:r>
          </w:p>
        </w:tc>
        <w:tc>
          <w:tcPr>
            <w:tcW w:w="6101" w:type="dxa"/>
            <w:gridSpan w:val="4"/>
          </w:tcPr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35BAB">
              <w:t>1. Повышение доли отремонтированных дворовых территорий многоквартирных домов и мест массового пребывания населения;</w:t>
            </w:r>
          </w:p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35BAB">
              <w:t>2. Повышение уровня благоустройства, в самом широком смысле: от создания условий для безопасного проживания в домах и обустройства уютных дворов до формирования современных зон отдыха в парках, скверах, пешеходных зонах, предоставляющих возможности для активной культурной жизни и проведения праздников;</w:t>
            </w:r>
          </w:p>
          <w:p w:rsidR="007F3334" w:rsidRPr="00E35BAB" w:rsidRDefault="007F3334" w:rsidP="00B560BE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35BAB">
              <w:t>3. Улучшение экологической ситуации на территории округа, создание условий для благоприятного отдыха детей и взрослых.</w:t>
            </w:r>
          </w:p>
        </w:tc>
      </w:tr>
    </w:tbl>
    <w:p w:rsidR="00B560BE" w:rsidRPr="00E35BAB" w:rsidRDefault="00B560BE" w:rsidP="00E35BAB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5BAB">
        <w:rPr>
          <w:rFonts w:ascii="Times New Roman" w:hAnsi="Times New Roman" w:cs="Times New Roman"/>
          <w:b/>
          <w:sz w:val="26"/>
          <w:szCs w:val="26"/>
        </w:rPr>
        <w:t>Справочно</w:t>
      </w:r>
      <w:proofErr w:type="spellEnd"/>
      <w:r w:rsidRPr="00E35BAB">
        <w:rPr>
          <w:rFonts w:ascii="Times New Roman" w:hAnsi="Times New Roman" w:cs="Times New Roman"/>
          <w:b/>
          <w:sz w:val="26"/>
          <w:szCs w:val="26"/>
        </w:rPr>
        <w:t>:</w:t>
      </w:r>
      <w:r w:rsidRPr="00E35B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5BAB">
        <w:rPr>
          <w:rFonts w:ascii="Times New Roman" w:hAnsi="Times New Roman" w:cs="Times New Roman"/>
          <w:sz w:val="26"/>
          <w:szCs w:val="26"/>
        </w:rPr>
        <w:t>В целях реализации настоящей муниципальной программы                           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</w:t>
      </w:r>
      <w:r w:rsidR="00E35BAB" w:rsidRPr="00E35BAB">
        <w:rPr>
          <w:rFonts w:ascii="Times New Roman" w:hAnsi="Times New Roman" w:cs="Times New Roman"/>
          <w:sz w:val="26"/>
          <w:szCs w:val="26"/>
        </w:rPr>
        <w:t>гающим к многоквартирным домам.</w:t>
      </w:r>
      <w:proofErr w:type="gramEnd"/>
    </w:p>
    <w:p w:rsidR="00E35BAB" w:rsidRPr="00E35BAB" w:rsidRDefault="00E35BAB" w:rsidP="00E35BAB">
      <w:pPr>
        <w:pStyle w:val="a4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b/>
          <w:sz w:val="26"/>
          <w:szCs w:val="26"/>
          <w:lang w:val="ru-RU"/>
        </w:rPr>
      </w:pPr>
    </w:p>
    <w:p w:rsidR="00B560BE" w:rsidRPr="00E35BAB" w:rsidRDefault="00B560BE" w:rsidP="00E35BAB">
      <w:pPr>
        <w:pStyle w:val="a4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b/>
          <w:sz w:val="26"/>
          <w:szCs w:val="26"/>
          <w:lang w:val="ru-RU"/>
        </w:rPr>
      </w:pPr>
      <w:r w:rsidRPr="00E35BAB">
        <w:rPr>
          <w:b/>
          <w:sz w:val="26"/>
          <w:szCs w:val="26"/>
          <w:lang w:val="ru-RU"/>
        </w:rPr>
        <w:t>1. Характеристика текущего состояния сектора благоустройства на территории Юргинского муниципального округа</w:t>
      </w:r>
    </w:p>
    <w:p w:rsidR="00B560BE" w:rsidRPr="00E35BAB" w:rsidRDefault="00B560BE" w:rsidP="00E35BAB">
      <w:pPr>
        <w:pStyle w:val="a4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b/>
          <w:sz w:val="26"/>
          <w:szCs w:val="26"/>
          <w:lang w:val="ru-RU"/>
        </w:rPr>
      </w:pPr>
    </w:p>
    <w:p w:rsidR="00B560BE" w:rsidRDefault="00B560BE" w:rsidP="00E35BAB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5BAB">
        <w:rPr>
          <w:rFonts w:ascii="Times New Roman" w:hAnsi="Times New Roman" w:cs="Times New Roman"/>
          <w:sz w:val="26"/>
          <w:szCs w:val="26"/>
        </w:rPr>
        <w:t xml:space="preserve">На территории Юргинского муниципального округа 55 благоустроенных дворовых территорий, площадь которых составляет 13,3 тыс. </w:t>
      </w:r>
      <w:proofErr w:type="spellStart"/>
      <w:r w:rsidRPr="00E35BA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35BAB">
        <w:rPr>
          <w:rFonts w:ascii="Times New Roman" w:hAnsi="Times New Roman" w:cs="Times New Roman"/>
          <w:sz w:val="26"/>
          <w:szCs w:val="26"/>
        </w:rPr>
        <w:t>. Доля благоустроенных дворовых территорий многоквартирных домов округа от общего количества дворовых территорий многоквартирных дворов составляет 50%. Доля населения, проживающего в жилом фонде с благоустроенными дворовыми территориями от общей численности населения округа, проживающего в многоквартирных домах, составляет 14,24 %. Количество общественных территорий (парки, скверы и т</w:t>
      </w:r>
      <w:proofErr w:type="gramEnd"/>
      <w:r w:rsidRPr="00E35BAB">
        <w:rPr>
          <w:rFonts w:ascii="Times New Roman" w:hAnsi="Times New Roman" w:cs="Times New Roman"/>
          <w:sz w:val="26"/>
          <w:szCs w:val="26"/>
        </w:rPr>
        <w:t xml:space="preserve">.д.) в Юргинском муниципальном округе 19, их площадь составляет 2,3 га. Доля благоустроенных территорий общего пользования от общего количества таких территорий составляет 87,5 % их площадь 1,353 га. </w:t>
      </w:r>
      <w:r w:rsidRPr="00E35BAB">
        <w:rPr>
          <w:rFonts w:ascii="Times New Roman" w:hAnsi="Times New Roman" w:cs="Times New Roman"/>
          <w:sz w:val="26"/>
          <w:szCs w:val="26"/>
        </w:rPr>
        <w:lastRenderedPageBreak/>
        <w:t xml:space="preserve">Неудовлетворительное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– негативно влияют на эмоциональное состояние и качество жизни населения. 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 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</w:t>
      </w:r>
      <w:proofErr w:type="gramStart"/>
      <w:r w:rsidRPr="00E35BA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35BAB">
        <w:rPr>
          <w:rFonts w:ascii="Times New Roman" w:hAnsi="Times New Roman" w:cs="Times New Roman"/>
          <w:sz w:val="26"/>
          <w:szCs w:val="26"/>
        </w:rPr>
        <w:t xml:space="preserve"> дворах дорожно-тропи</w:t>
      </w:r>
      <w:r w:rsidR="007F3334" w:rsidRPr="00E35BAB">
        <w:rPr>
          <w:rFonts w:ascii="Times New Roman" w:hAnsi="Times New Roman" w:cs="Times New Roman"/>
          <w:sz w:val="26"/>
          <w:szCs w:val="26"/>
        </w:rPr>
        <w:t>но</w:t>
      </w:r>
      <w:r w:rsidRPr="00E35BAB">
        <w:rPr>
          <w:rFonts w:ascii="Times New Roman" w:hAnsi="Times New Roman" w:cs="Times New Roman"/>
          <w:sz w:val="26"/>
          <w:szCs w:val="26"/>
        </w:rPr>
        <w:t xml:space="preserve">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 С целью существенных изменений данной ситуации в Юргинском округе сформирована многолетняя положительная практика трудового участия организаций в выполнении мероприятий по благоустройству муниципальных территорий общего пользования. Уже много лет подряд, особенно в весенний период, на территории сельских поселений округа, организуются «субботники», в ходе которых организации в добровольном порядке принимают участие в благоустройстве территории, прилегающих к своим офисам, магазинам. Администрацией Юргинского муниципального округа ежегодно проводятся смотры-конкурсы, в том числе, с номинацией на «лучший двор», участвуя в котором сельские жители проявляют инициативу и вносят свой трудовой вклад в обустройство своих дворов. Таким образом, комплексный подход к реализации мероприятий по благоустройству, отвечающих современным требованиям, позволит создать современную комфортную среду для проживания сельских жителей и пребывания отдыхающих, а также комфортное современное «общественное пространство».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сельских жителей, а именно: 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жителями); - запустит реализацию механизма поддержки мероприятий по благоустройству, инициированных сельских жителей; - запустит механизм финансового и трудового участия сельских жителей и организаций в реализации мероприятий по благоустройству; сформирует инструменты общественного </w:t>
      </w:r>
      <w:proofErr w:type="gramStart"/>
      <w:r w:rsidRPr="00E35BA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35BAB">
        <w:rPr>
          <w:rFonts w:ascii="Times New Roman" w:hAnsi="Times New Roman" w:cs="Times New Roman"/>
          <w:sz w:val="26"/>
          <w:szCs w:val="26"/>
        </w:rPr>
        <w:t xml:space="preserve"> реализацией мероприятий по благоустройству на территории округа.</w:t>
      </w:r>
    </w:p>
    <w:p w:rsidR="00A17C44" w:rsidRPr="00E35BAB" w:rsidRDefault="00A17C44" w:rsidP="00E35BAB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0BE" w:rsidRDefault="00B560BE" w:rsidP="00E35BAB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BAB">
        <w:rPr>
          <w:rFonts w:ascii="Times New Roman" w:hAnsi="Times New Roman" w:cs="Times New Roman"/>
          <w:b/>
          <w:sz w:val="26"/>
          <w:szCs w:val="26"/>
        </w:rPr>
        <w:t>2. Цели и задачи муниципальной программы</w:t>
      </w:r>
    </w:p>
    <w:p w:rsidR="00A17C44" w:rsidRPr="00E35BAB" w:rsidRDefault="00A17C44" w:rsidP="00E35BAB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37"/>
        <w:gridCol w:w="4756"/>
      </w:tblGrid>
      <w:tr w:rsidR="00B560BE" w:rsidRPr="00055412" w:rsidTr="00B560BE">
        <w:trPr>
          <w:jc w:val="center"/>
        </w:trPr>
        <w:tc>
          <w:tcPr>
            <w:tcW w:w="4737" w:type="dxa"/>
          </w:tcPr>
          <w:p w:rsidR="00B560BE" w:rsidRPr="00055412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b/>
                <w:sz w:val="22"/>
                <w:szCs w:val="24"/>
              </w:rPr>
            </w:pPr>
            <w:r w:rsidRPr="00055412">
              <w:rPr>
                <w:sz w:val="22"/>
              </w:rPr>
              <w:t>Основные приоритеты политики Юргинского муниципального образования в сфере благоустройства</w:t>
            </w:r>
          </w:p>
        </w:tc>
        <w:tc>
          <w:tcPr>
            <w:tcW w:w="4756" w:type="dxa"/>
          </w:tcPr>
          <w:p w:rsidR="00B560BE" w:rsidRPr="00055412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sz w:val="22"/>
              </w:rPr>
            </w:pPr>
            <w:r w:rsidRPr="00055412">
              <w:rPr>
                <w:sz w:val="22"/>
              </w:rPr>
              <w:t>1. Создание благоприятной, безопасной и комфортной среды для проживания жителей сельской местности.</w:t>
            </w:r>
          </w:p>
          <w:p w:rsidR="00B560BE" w:rsidRPr="00055412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sz w:val="22"/>
              </w:rPr>
            </w:pPr>
            <w:r w:rsidRPr="00055412">
              <w:rPr>
                <w:sz w:val="22"/>
              </w:rPr>
              <w:t>2. Сохранение природных объектов, в том числе объектов озеленения.</w:t>
            </w:r>
          </w:p>
          <w:p w:rsidR="00B560BE" w:rsidRPr="00055412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b/>
                <w:sz w:val="22"/>
                <w:szCs w:val="24"/>
              </w:rPr>
            </w:pPr>
            <w:r w:rsidRPr="00055412">
              <w:rPr>
                <w:sz w:val="22"/>
              </w:rPr>
              <w:t xml:space="preserve">3. Поддержание высокого уровня санитарного и </w:t>
            </w:r>
            <w:r w:rsidRPr="00055412">
              <w:rPr>
                <w:sz w:val="22"/>
              </w:rPr>
              <w:lastRenderedPageBreak/>
              <w:t>эстетического состояния территории.</w:t>
            </w:r>
          </w:p>
        </w:tc>
      </w:tr>
      <w:tr w:rsidR="00B560BE" w:rsidRPr="00055412" w:rsidTr="00B560BE">
        <w:trPr>
          <w:jc w:val="center"/>
        </w:trPr>
        <w:tc>
          <w:tcPr>
            <w:tcW w:w="4737" w:type="dxa"/>
          </w:tcPr>
          <w:p w:rsidR="00B560BE" w:rsidRPr="00055412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b/>
                <w:sz w:val="22"/>
                <w:szCs w:val="24"/>
              </w:rPr>
            </w:pPr>
            <w:r w:rsidRPr="00055412">
              <w:rPr>
                <w:sz w:val="22"/>
              </w:rPr>
              <w:lastRenderedPageBreak/>
              <w:t>Цель муниципальной программы</w:t>
            </w:r>
          </w:p>
        </w:tc>
        <w:tc>
          <w:tcPr>
            <w:tcW w:w="4756" w:type="dxa"/>
          </w:tcPr>
          <w:p w:rsidR="00B560BE" w:rsidRPr="00055412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b/>
                <w:sz w:val="22"/>
                <w:szCs w:val="24"/>
              </w:rPr>
            </w:pPr>
            <w:r w:rsidRPr="00055412">
              <w:rPr>
                <w:sz w:val="22"/>
              </w:rPr>
              <w:t>Повышение уровня благоустройства территорий Юргинского муниципального округа</w:t>
            </w:r>
          </w:p>
        </w:tc>
      </w:tr>
      <w:tr w:rsidR="00B560BE" w:rsidRPr="00055412" w:rsidTr="00B560BE">
        <w:trPr>
          <w:jc w:val="center"/>
        </w:trPr>
        <w:tc>
          <w:tcPr>
            <w:tcW w:w="4737" w:type="dxa"/>
          </w:tcPr>
          <w:p w:rsidR="00B560BE" w:rsidRPr="00055412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b/>
                <w:sz w:val="22"/>
                <w:szCs w:val="24"/>
              </w:rPr>
            </w:pPr>
            <w:r w:rsidRPr="00055412">
              <w:rPr>
                <w:sz w:val="22"/>
              </w:rPr>
              <w:t>Задачи муниципальной программы</w:t>
            </w:r>
          </w:p>
        </w:tc>
        <w:tc>
          <w:tcPr>
            <w:tcW w:w="4756" w:type="dxa"/>
          </w:tcPr>
          <w:p w:rsidR="00B560BE" w:rsidRPr="00055412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sz w:val="22"/>
              </w:rPr>
            </w:pPr>
            <w:r w:rsidRPr="00055412">
              <w:rPr>
                <w:sz w:val="22"/>
              </w:rPr>
              <w:t xml:space="preserve">1. Повышение доли отремонтированных дворовых территорий многоквартирных домов и мест массового пребывания населения; </w:t>
            </w:r>
          </w:p>
          <w:p w:rsidR="00B560BE" w:rsidRPr="00055412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sz w:val="22"/>
              </w:rPr>
            </w:pPr>
            <w:r w:rsidRPr="00055412">
              <w:rPr>
                <w:sz w:val="22"/>
              </w:rPr>
              <w:t xml:space="preserve">2. Обеспечение создания, содержания и развития объектов благоустройства на территории муниципального округа; </w:t>
            </w:r>
          </w:p>
          <w:p w:rsidR="00B560BE" w:rsidRPr="00055412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sz w:val="22"/>
              </w:rPr>
            </w:pPr>
            <w:r w:rsidRPr="00055412">
              <w:rPr>
                <w:sz w:val="22"/>
              </w:rPr>
              <w:t xml:space="preserve"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 </w:t>
            </w:r>
          </w:p>
          <w:p w:rsidR="00B560BE" w:rsidRPr="00055412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b/>
                <w:sz w:val="22"/>
                <w:szCs w:val="24"/>
              </w:rPr>
            </w:pPr>
            <w:r w:rsidRPr="00055412">
              <w:rPr>
                <w:sz w:val="22"/>
              </w:rPr>
              <w:t>4. Улучшение экологической ситуации на территории округа, создание условий для благоприятного отдыха детей и взрослых.</w:t>
            </w:r>
          </w:p>
        </w:tc>
      </w:tr>
    </w:tbl>
    <w:p w:rsidR="00B560BE" w:rsidRPr="00A17C44" w:rsidRDefault="00B560BE" w:rsidP="00A17C44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0BE" w:rsidRPr="00A17C44" w:rsidRDefault="00B560BE" w:rsidP="00A17C44">
      <w:pPr>
        <w:pStyle w:val="a4"/>
        <w:widowControl w:val="0"/>
        <w:tabs>
          <w:tab w:val="left" w:pos="142"/>
          <w:tab w:val="left" w:pos="1134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A17C44">
        <w:rPr>
          <w:b/>
          <w:sz w:val="26"/>
          <w:szCs w:val="26"/>
          <w:lang w:val="ru-RU"/>
        </w:rPr>
        <w:t>3. Ожидаемые результаты и оценка эффективности реализации программы</w:t>
      </w:r>
    </w:p>
    <w:p w:rsidR="00B560BE" w:rsidRPr="00A17C44" w:rsidRDefault="00B560BE" w:rsidP="00A17C44">
      <w:pPr>
        <w:pStyle w:val="a4"/>
        <w:widowControl w:val="0"/>
        <w:tabs>
          <w:tab w:val="left" w:pos="142"/>
          <w:tab w:val="left" w:pos="1134"/>
        </w:tabs>
        <w:ind w:left="0" w:firstLine="709"/>
        <w:jc w:val="both"/>
        <w:rPr>
          <w:b/>
          <w:sz w:val="26"/>
          <w:szCs w:val="26"/>
          <w:lang w:val="ru-RU"/>
        </w:rPr>
      </w:pPr>
    </w:p>
    <w:tbl>
      <w:tblPr>
        <w:tblStyle w:val="a3"/>
        <w:tblW w:w="9441" w:type="dxa"/>
        <w:jc w:val="center"/>
        <w:tblInd w:w="525" w:type="dxa"/>
        <w:tblLook w:val="04A0" w:firstRow="1" w:lastRow="0" w:firstColumn="1" w:lastColumn="0" w:noHBand="0" w:noVBand="1"/>
      </w:tblPr>
      <w:tblGrid>
        <w:gridCol w:w="859"/>
        <w:gridCol w:w="3904"/>
        <w:gridCol w:w="4678"/>
      </w:tblGrid>
      <w:tr w:rsidR="00B560BE" w:rsidRPr="00055412" w:rsidTr="00B560BE">
        <w:trPr>
          <w:jc w:val="center"/>
        </w:trPr>
        <w:tc>
          <w:tcPr>
            <w:tcW w:w="859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center"/>
              <w:rPr>
                <w:b/>
                <w:sz w:val="22"/>
                <w:lang w:val="ru-RU"/>
              </w:rPr>
            </w:pPr>
            <w:r w:rsidRPr="00055412">
              <w:rPr>
                <w:sz w:val="22"/>
              </w:rPr>
              <w:t>№ п/п</w:t>
            </w:r>
          </w:p>
        </w:tc>
        <w:tc>
          <w:tcPr>
            <w:tcW w:w="3904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center"/>
              <w:rPr>
                <w:b/>
                <w:sz w:val="22"/>
                <w:lang w:val="ru-RU"/>
              </w:rPr>
            </w:pPr>
            <w:proofErr w:type="spellStart"/>
            <w:r w:rsidRPr="00055412">
              <w:rPr>
                <w:sz w:val="22"/>
              </w:rPr>
              <w:t>Ожидаемые</w:t>
            </w:r>
            <w:proofErr w:type="spellEnd"/>
            <w:r w:rsidRPr="00055412">
              <w:rPr>
                <w:sz w:val="22"/>
              </w:rPr>
              <w:t xml:space="preserve"> </w:t>
            </w:r>
            <w:proofErr w:type="spellStart"/>
            <w:r w:rsidRPr="00055412">
              <w:rPr>
                <w:sz w:val="22"/>
              </w:rPr>
              <w:t>результаты</w:t>
            </w:r>
            <w:proofErr w:type="spellEnd"/>
            <w:r w:rsidRPr="00055412">
              <w:rPr>
                <w:sz w:val="22"/>
              </w:rPr>
              <w:t xml:space="preserve"> </w:t>
            </w:r>
            <w:proofErr w:type="spellStart"/>
            <w:r w:rsidRPr="00055412">
              <w:rPr>
                <w:sz w:val="22"/>
              </w:rPr>
              <w:t>реализации</w:t>
            </w:r>
            <w:proofErr w:type="spellEnd"/>
            <w:r w:rsidRPr="00055412">
              <w:rPr>
                <w:sz w:val="22"/>
              </w:rPr>
              <w:t xml:space="preserve"> </w:t>
            </w:r>
            <w:proofErr w:type="spellStart"/>
            <w:r w:rsidRPr="00055412">
              <w:rPr>
                <w:sz w:val="22"/>
              </w:rPr>
              <w:t>программы</w:t>
            </w:r>
            <w:proofErr w:type="spellEnd"/>
          </w:p>
        </w:tc>
        <w:tc>
          <w:tcPr>
            <w:tcW w:w="4678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center"/>
              <w:rPr>
                <w:b/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>Оценка влияния ожидаемых результатов на функционирование экономики и социальной сферы муниципального округа</w:t>
            </w:r>
          </w:p>
        </w:tc>
      </w:tr>
      <w:tr w:rsidR="00B560BE" w:rsidRPr="00055412" w:rsidTr="00B560BE">
        <w:trPr>
          <w:jc w:val="center"/>
        </w:trPr>
        <w:tc>
          <w:tcPr>
            <w:tcW w:w="859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center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>1</w:t>
            </w:r>
          </w:p>
        </w:tc>
        <w:tc>
          <w:tcPr>
            <w:tcW w:w="3904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rPr>
                <w:b/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>Увеличение доли благоустроенных дворовых территорий в Юргинском муниципальном округе</w:t>
            </w:r>
          </w:p>
        </w:tc>
        <w:tc>
          <w:tcPr>
            <w:tcW w:w="4678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>- повысит качество городской среды; - улучшить параметры качества жизни населения;</w:t>
            </w:r>
          </w:p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 xml:space="preserve"> - повысит конкурентоспособность муниципального округа, его привлекательность для населения; </w:t>
            </w:r>
          </w:p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rPr>
                <w:b/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>- сформирует на территории муниципального округа новые и современные общественные пространства.</w:t>
            </w:r>
          </w:p>
        </w:tc>
      </w:tr>
      <w:tr w:rsidR="00B560BE" w:rsidRPr="00055412" w:rsidTr="00B560BE">
        <w:trPr>
          <w:jc w:val="center"/>
        </w:trPr>
        <w:tc>
          <w:tcPr>
            <w:tcW w:w="859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center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>2</w:t>
            </w:r>
          </w:p>
        </w:tc>
        <w:tc>
          <w:tcPr>
            <w:tcW w:w="3904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rPr>
                <w:b/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>Благоустройство общественных территорий муниципального округа</w:t>
            </w:r>
          </w:p>
        </w:tc>
        <w:tc>
          <w:tcPr>
            <w:tcW w:w="4678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rPr>
                <w:b/>
                <w:sz w:val="22"/>
                <w:lang w:val="ru-RU"/>
              </w:rPr>
            </w:pPr>
          </w:p>
        </w:tc>
      </w:tr>
    </w:tbl>
    <w:p w:rsidR="00B560BE" w:rsidRPr="00A17C44" w:rsidRDefault="00B560BE" w:rsidP="00A17C44">
      <w:pPr>
        <w:pStyle w:val="a4"/>
        <w:widowControl w:val="0"/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</w:p>
    <w:p w:rsidR="00B560BE" w:rsidRPr="00A17C44" w:rsidRDefault="00B560BE" w:rsidP="00A17C44">
      <w:pPr>
        <w:pStyle w:val="a4"/>
        <w:widowControl w:val="0"/>
        <w:tabs>
          <w:tab w:val="left" w:pos="142"/>
          <w:tab w:val="left" w:pos="1134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A17C44">
        <w:rPr>
          <w:sz w:val="26"/>
          <w:szCs w:val="26"/>
          <w:lang w:val="ru-RU"/>
        </w:rPr>
        <w:t>Основные риски, оказывающие влияние на конечные результаты реализации мероприятий муниципальной программы</w:t>
      </w:r>
    </w:p>
    <w:p w:rsidR="00B560BE" w:rsidRPr="00A17C44" w:rsidRDefault="00B560BE" w:rsidP="00A17C44">
      <w:pPr>
        <w:pStyle w:val="a4"/>
        <w:widowControl w:val="0"/>
        <w:tabs>
          <w:tab w:val="left" w:pos="142"/>
          <w:tab w:val="left" w:pos="1134"/>
        </w:tabs>
        <w:ind w:left="0" w:firstLine="709"/>
        <w:jc w:val="both"/>
        <w:rPr>
          <w:b/>
          <w:sz w:val="26"/>
          <w:szCs w:val="26"/>
          <w:lang w:val="ru-RU"/>
        </w:rPr>
      </w:pPr>
    </w:p>
    <w:tbl>
      <w:tblPr>
        <w:tblStyle w:val="a3"/>
        <w:tblW w:w="9461" w:type="dxa"/>
        <w:jc w:val="center"/>
        <w:tblInd w:w="543" w:type="dxa"/>
        <w:tblLook w:val="04A0" w:firstRow="1" w:lastRow="0" w:firstColumn="1" w:lastColumn="0" w:noHBand="0" w:noVBand="1"/>
      </w:tblPr>
      <w:tblGrid>
        <w:gridCol w:w="831"/>
        <w:gridCol w:w="3989"/>
        <w:gridCol w:w="4641"/>
      </w:tblGrid>
      <w:tr w:rsidR="00B560BE" w:rsidRPr="00055412" w:rsidTr="00A17C44">
        <w:trPr>
          <w:jc w:val="center"/>
        </w:trPr>
        <w:tc>
          <w:tcPr>
            <w:tcW w:w="831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center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 xml:space="preserve">№ </w:t>
            </w:r>
            <w:proofErr w:type="gramStart"/>
            <w:r w:rsidRPr="00055412">
              <w:rPr>
                <w:sz w:val="22"/>
                <w:lang w:val="ru-RU"/>
              </w:rPr>
              <w:t>п</w:t>
            </w:r>
            <w:proofErr w:type="gramEnd"/>
            <w:r w:rsidRPr="00055412">
              <w:rPr>
                <w:sz w:val="22"/>
                <w:lang w:val="ru-RU"/>
              </w:rPr>
              <w:t>/п</w:t>
            </w:r>
          </w:p>
        </w:tc>
        <w:tc>
          <w:tcPr>
            <w:tcW w:w="3989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center"/>
              <w:rPr>
                <w:b/>
                <w:sz w:val="22"/>
                <w:szCs w:val="24"/>
                <w:lang w:val="ru-RU"/>
              </w:rPr>
            </w:pPr>
            <w:proofErr w:type="spellStart"/>
            <w:r w:rsidRPr="00055412">
              <w:rPr>
                <w:sz w:val="22"/>
              </w:rPr>
              <w:t>Наименование</w:t>
            </w:r>
            <w:proofErr w:type="spellEnd"/>
            <w:r w:rsidRPr="00055412">
              <w:rPr>
                <w:sz w:val="22"/>
              </w:rPr>
              <w:t xml:space="preserve"> </w:t>
            </w:r>
            <w:proofErr w:type="spellStart"/>
            <w:r w:rsidRPr="00055412">
              <w:rPr>
                <w:sz w:val="22"/>
              </w:rPr>
              <w:t>риска</w:t>
            </w:r>
            <w:proofErr w:type="spellEnd"/>
          </w:p>
        </w:tc>
        <w:tc>
          <w:tcPr>
            <w:tcW w:w="4641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center"/>
              <w:rPr>
                <w:b/>
                <w:sz w:val="22"/>
                <w:szCs w:val="24"/>
                <w:lang w:val="ru-RU"/>
              </w:rPr>
            </w:pPr>
            <w:proofErr w:type="spellStart"/>
            <w:r w:rsidRPr="00055412">
              <w:rPr>
                <w:sz w:val="22"/>
              </w:rPr>
              <w:t>Мероприятия</w:t>
            </w:r>
            <w:proofErr w:type="spellEnd"/>
            <w:r w:rsidRPr="00055412">
              <w:rPr>
                <w:sz w:val="22"/>
              </w:rPr>
              <w:t xml:space="preserve"> </w:t>
            </w:r>
            <w:proofErr w:type="spellStart"/>
            <w:r w:rsidRPr="00055412">
              <w:rPr>
                <w:sz w:val="22"/>
              </w:rPr>
              <w:t>по</w:t>
            </w:r>
            <w:proofErr w:type="spellEnd"/>
            <w:r w:rsidRPr="00055412">
              <w:rPr>
                <w:sz w:val="22"/>
              </w:rPr>
              <w:t xml:space="preserve"> </w:t>
            </w:r>
            <w:proofErr w:type="spellStart"/>
            <w:r w:rsidRPr="00055412">
              <w:rPr>
                <w:sz w:val="22"/>
              </w:rPr>
              <w:t>предупреждению</w:t>
            </w:r>
            <w:proofErr w:type="spellEnd"/>
            <w:r w:rsidRPr="00055412">
              <w:rPr>
                <w:sz w:val="22"/>
              </w:rPr>
              <w:t xml:space="preserve"> </w:t>
            </w:r>
            <w:proofErr w:type="spellStart"/>
            <w:r w:rsidRPr="00055412">
              <w:rPr>
                <w:sz w:val="22"/>
              </w:rPr>
              <w:t>рисков</w:t>
            </w:r>
            <w:proofErr w:type="spellEnd"/>
          </w:p>
        </w:tc>
      </w:tr>
      <w:tr w:rsidR="00B560BE" w:rsidRPr="00055412" w:rsidTr="00A17C44">
        <w:trPr>
          <w:jc w:val="center"/>
        </w:trPr>
        <w:tc>
          <w:tcPr>
            <w:tcW w:w="831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center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>1</w:t>
            </w:r>
          </w:p>
        </w:tc>
        <w:tc>
          <w:tcPr>
            <w:tcW w:w="3989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b/>
                <w:sz w:val="22"/>
                <w:szCs w:val="24"/>
                <w:lang w:val="ru-RU"/>
              </w:rPr>
            </w:pPr>
            <w:r w:rsidRPr="00055412">
              <w:rPr>
                <w:sz w:val="22"/>
                <w:lang w:val="ru-RU"/>
              </w:rPr>
              <w:t xml:space="preserve">Бюджетные риски, связанные с дефицитом </w:t>
            </w:r>
            <w:proofErr w:type="gramStart"/>
            <w:r w:rsidRPr="00055412">
              <w:rPr>
                <w:sz w:val="22"/>
                <w:lang w:val="ru-RU"/>
              </w:rPr>
              <w:t>регионального</w:t>
            </w:r>
            <w:proofErr w:type="gramEnd"/>
            <w:r w:rsidRPr="00055412">
              <w:rPr>
                <w:sz w:val="22"/>
                <w:lang w:val="ru-RU"/>
              </w:rPr>
              <w:t xml:space="preserve"> и местных бюджетов</w:t>
            </w:r>
          </w:p>
        </w:tc>
        <w:tc>
          <w:tcPr>
            <w:tcW w:w="4641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 xml:space="preserve">1. Реализация требований об обязательном закреплении за собственниками, законными владельцами (пользователями) обязанности по содержанию прилегающих территорий. </w:t>
            </w:r>
          </w:p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b/>
                <w:sz w:val="22"/>
                <w:szCs w:val="24"/>
                <w:lang w:val="ru-RU"/>
              </w:rPr>
            </w:pPr>
            <w:r w:rsidRPr="00055412">
              <w:rPr>
                <w:sz w:val="22"/>
                <w:lang w:val="ru-RU"/>
              </w:rPr>
              <w:t xml:space="preserve">2. Использование механизмов </w:t>
            </w:r>
            <w:proofErr w:type="spellStart"/>
            <w:r w:rsidRPr="00055412">
              <w:rPr>
                <w:sz w:val="22"/>
                <w:lang w:val="ru-RU"/>
              </w:rPr>
              <w:t>софинансирования</w:t>
            </w:r>
            <w:proofErr w:type="spellEnd"/>
            <w:r w:rsidRPr="00055412">
              <w:rPr>
                <w:sz w:val="22"/>
                <w:lang w:val="ru-RU"/>
              </w:rPr>
              <w:t xml:space="preserve"> жителями и организациями мероприятий по благоустройству</w:t>
            </w:r>
          </w:p>
        </w:tc>
      </w:tr>
      <w:tr w:rsidR="00B560BE" w:rsidRPr="00055412" w:rsidTr="00A17C44">
        <w:trPr>
          <w:jc w:val="center"/>
        </w:trPr>
        <w:tc>
          <w:tcPr>
            <w:tcW w:w="831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center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>2</w:t>
            </w:r>
          </w:p>
        </w:tc>
        <w:tc>
          <w:tcPr>
            <w:tcW w:w="3989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b/>
                <w:sz w:val="22"/>
                <w:szCs w:val="24"/>
                <w:lang w:val="ru-RU"/>
              </w:rPr>
            </w:pPr>
            <w:r w:rsidRPr="00055412">
              <w:rPr>
                <w:sz w:val="22"/>
                <w:lang w:val="ru-RU"/>
              </w:rPr>
              <w:t xml:space="preserve">Риски, связанные с возможностью невыполнения сельскими жителями и организациями своих обязательств по </w:t>
            </w:r>
            <w:proofErr w:type="spellStart"/>
            <w:r w:rsidRPr="00055412">
              <w:rPr>
                <w:sz w:val="22"/>
                <w:lang w:val="ru-RU"/>
              </w:rPr>
              <w:t>софинансированию</w:t>
            </w:r>
            <w:proofErr w:type="spellEnd"/>
            <w:r w:rsidRPr="00055412">
              <w:rPr>
                <w:sz w:val="22"/>
                <w:lang w:val="ru-RU"/>
              </w:rPr>
              <w:t xml:space="preserve"> мероприятий муниципальной программы</w:t>
            </w:r>
          </w:p>
        </w:tc>
        <w:tc>
          <w:tcPr>
            <w:tcW w:w="4641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>1. Закрепления в протоколах общих собраний и договорах о выделении бюджетного финансирования</w:t>
            </w:r>
          </w:p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 xml:space="preserve"> обязательств по </w:t>
            </w:r>
            <w:proofErr w:type="spellStart"/>
            <w:r w:rsidRPr="00055412">
              <w:rPr>
                <w:sz w:val="22"/>
                <w:lang w:val="ru-RU"/>
              </w:rPr>
              <w:t>софинансированию</w:t>
            </w:r>
            <w:proofErr w:type="spellEnd"/>
            <w:r w:rsidRPr="00055412">
              <w:rPr>
                <w:sz w:val="22"/>
                <w:lang w:val="ru-RU"/>
              </w:rPr>
              <w:t xml:space="preserve"> работ и ответственности за их нарушение </w:t>
            </w:r>
          </w:p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b/>
                <w:sz w:val="22"/>
                <w:szCs w:val="24"/>
                <w:lang w:val="ru-RU"/>
              </w:rPr>
            </w:pPr>
            <w:r w:rsidRPr="00055412">
              <w:rPr>
                <w:sz w:val="22"/>
                <w:lang w:val="ru-RU"/>
              </w:rPr>
              <w:t>2. Использования механизмов судебного взыскания задолженности</w:t>
            </w:r>
          </w:p>
        </w:tc>
      </w:tr>
      <w:tr w:rsidR="00B560BE" w:rsidRPr="00055412" w:rsidTr="00A17C44">
        <w:trPr>
          <w:jc w:val="center"/>
        </w:trPr>
        <w:tc>
          <w:tcPr>
            <w:tcW w:w="831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center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>3</w:t>
            </w:r>
          </w:p>
        </w:tc>
        <w:tc>
          <w:tcPr>
            <w:tcW w:w="3989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b/>
                <w:sz w:val="22"/>
                <w:szCs w:val="24"/>
                <w:lang w:val="ru-RU"/>
              </w:rPr>
            </w:pPr>
            <w:r w:rsidRPr="00055412">
              <w:rPr>
                <w:sz w:val="22"/>
                <w:lang w:val="ru-RU"/>
              </w:rPr>
              <w:t xml:space="preserve">Социальные риски, связанные с низкой </w:t>
            </w:r>
            <w:r w:rsidRPr="00055412">
              <w:rPr>
                <w:sz w:val="22"/>
                <w:lang w:val="ru-RU"/>
              </w:rPr>
              <w:lastRenderedPageBreak/>
              <w:t xml:space="preserve">социальной активностью населения, отсутствием массовой культуры </w:t>
            </w:r>
            <w:proofErr w:type="spellStart"/>
            <w:r w:rsidRPr="00055412">
              <w:rPr>
                <w:sz w:val="22"/>
                <w:lang w:val="ru-RU"/>
              </w:rPr>
              <w:t>сооучастия</w:t>
            </w:r>
            <w:proofErr w:type="spellEnd"/>
            <w:r w:rsidRPr="00055412">
              <w:rPr>
                <w:sz w:val="22"/>
                <w:lang w:val="ru-RU"/>
              </w:rPr>
              <w:t xml:space="preserve"> в благоустройства дворовых территорий и т.п.</w:t>
            </w:r>
          </w:p>
        </w:tc>
        <w:tc>
          <w:tcPr>
            <w:tcW w:w="4641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lastRenderedPageBreak/>
              <w:t>1. Проведение информационно-</w:t>
            </w:r>
            <w:r w:rsidRPr="00055412">
              <w:rPr>
                <w:sz w:val="22"/>
                <w:lang w:val="ru-RU"/>
              </w:rPr>
              <w:lastRenderedPageBreak/>
              <w:t>разъяснительной работы в средствах массовой информации в целях стимулирования активности граждан и бизнеса.</w:t>
            </w:r>
          </w:p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 xml:space="preserve">2. Проведение встреч с населением, семинаров, круглых столов. </w:t>
            </w:r>
          </w:p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b/>
                <w:sz w:val="22"/>
                <w:szCs w:val="24"/>
                <w:lang w:val="ru-RU"/>
              </w:rPr>
            </w:pPr>
            <w:r w:rsidRPr="00055412">
              <w:rPr>
                <w:sz w:val="22"/>
                <w:lang w:val="ru-RU"/>
              </w:rPr>
              <w:t>3. Участие представителей органов местного самоуправления в общих собраниях собственников помещений в МКД.</w:t>
            </w:r>
          </w:p>
        </w:tc>
      </w:tr>
      <w:tr w:rsidR="00B560BE" w:rsidRPr="00055412" w:rsidTr="00A17C44">
        <w:trPr>
          <w:jc w:val="center"/>
        </w:trPr>
        <w:tc>
          <w:tcPr>
            <w:tcW w:w="831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center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lastRenderedPageBreak/>
              <w:t>4</w:t>
            </w:r>
          </w:p>
        </w:tc>
        <w:tc>
          <w:tcPr>
            <w:tcW w:w="3989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b/>
                <w:sz w:val="22"/>
                <w:szCs w:val="24"/>
                <w:lang w:val="ru-RU"/>
              </w:rPr>
            </w:pPr>
            <w:r w:rsidRPr="00055412">
              <w:rPr>
                <w:sz w:val="22"/>
                <w:lang w:val="ru-RU"/>
              </w:rPr>
              <w:t>Управленческие (внутренние)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 и т. д.</w:t>
            </w:r>
          </w:p>
        </w:tc>
        <w:tc>
          <w:tcPr>
            <w:tcW w:w="4641" w:type="dxa"/>
          </w:tcPr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 xml:space="preserve">1. Проведение предварительной методологической работы, в том числе, с привлечением экспертов. </w:t>
            </w:r>
          </w:p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>2. Учёт единой методологии, разработанной на федеральном уровне.</w:t>
            </w:r>
          </w:p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sz w:val="22"/>
                <w:lang w:val="ru-RU"/>
              </w:rPr>
            </w:pPr>
            <w:r w:rsidRPr="00055412">
              <w:rPr>
                <w:sz w:val="22"/>
                <w:lang w:val="ru-RU"/>
              </w:rPr>
              <w:t xml:space="preserve">3. Организация жесткого </w:t>
            </w:r>
            <w:proofErr w:type="gramStart"/>
            <w:r w:rsidRPr="00055412">
              <w:rPr>
                <w:sz w:val="22"/>
                <w:lang w:val="ru-RU"/>
              </w:rPr>
              <w:t>контроля соблюдения графиков реализации муниципальной программы</w:t>
            </w:r>
            <w:proofErr w:type="gramEnd"/>
            <w:r w:rsidRPr="00055412">
              <w:rPr>
                <w:sz w:val="22"/>
                <w:lang w:val="ru-RU"/>
              </w:rPr>
              <w:t xml:space="preserve">. </w:t>
            </w:r>
          </w:p>
          <w:p w:rsidR="00B560BE" w:rsidRPr="00055412" w:rsidRDefault="00B560BE" w:rsidP="00B560BE">
            <w:pPr>
              <w:pStyle w:val="a4"/>
              <w:widowControl w:val="0"/>
              <w:tabs>
                <w:tab w:val="left" w:pos="142"/>
                <w:tab w:val="left" w:pos="1134"/>
              </w:tabs>
              <w:ind w:left="0"/>
              <w:jc w:val="both"/>
              <w:rPr>
                <w:b/>
                <w:sz w:val="22"/>
                <w:szCs w:val="24"/>
                <w:lang w:val="ru-RU"/>
              </w:rPr>
            </w:pPr>
            <w:r w:rsidRPr="00055412">
              <w:rPr>
                <w:sz w:val="22"/>
                <w:lang w:val="ru-RU"/>
              </w:rPr>
              <w:t>4. Инициирование, при необходимости, дополнительных поручений Главы округа о принятии дополнительных мер в целях реализации мероприятий программы.</w:t>
            </w:r>
          </w:p>
        </w:tc>
      </w:tr>
    </w:tbl>
    <w:p w:rsidR="00623218" w:rsidRPr="00A17C44" w:rsidRDefault="00623218" w:rsidP="00E9246A">
      <w:pPr>
        <w:pStyle w:val="a4"/>
        <w:widowControl w:val="0"/>
        <w:tabs>
          <w:tab w:val="left" w:pos="142"/>
          <w:tab w:val="left" w:pos="1134"/>
        </w:tabs>
        <w:ind w:left="0" w:firstLine="709"/>
        <w:jc w:val="both"/>
        <w:rPr>
          <w:b/>
          <w:sz w:val="26"/>
          <w:szCs w:val="26"/>
          <w:lang w:val="ru-RU"/>
        </w:rPr>
      </w:pPr>
    </w:p>
    <w:p w:rsidR="00B560BE" w:rsidRPr="00A17C44" w:rsidRDefault="00B560BE" w:rsidP="00E9246A">
      <w:pPr>
        <w:pStyle w:val="a4"/>
        <w:widowControl w:val="0"/>
        <w:tabs>
          <w:tab w:val="left" w:pos="142"/>
          <w:tab w:val="left" w:pos="1134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A17C44">
        <w:rPr>
          <w:b/>
          <w:sz w:val="26"/>
          <w:szCs w:val="26"/>
          <w:lang w:val="ru-RU"/>
        </w:rPr>
        <w:t>4. Сведения о планируемых значениях целевых показателей (индикаторов) муниципальной программы</w:t>
      </w:r>
    </w:p>
    <w:p w:rsidR="00B560BE" w:rsidRPr="00A17C44" w:rsidRDefault="00B560BE" w:rsidP="00E9246A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88" w:type="dxa"/>
        <w:jc w:val="center"/>
        <w:tblInd w:w="-295" w:type="dxa"/>
        <w:tblLayout w:type="fixed"/>
        <w:tblLook w:val="04A0" w:firstRow="1" w:lastRow="0" w:firstColumn="1" w:lastColumn="0" w:noHBand="0" w:noVBand="1"/>
      </w:tblPr>
      <w:tblGrid>
        <w:gridCol w:w="1887"/>
        <w:gridCol w:w="2037"/>
        <w:gridCol w:w="948"/>
        <w:gridCol w:w="972"/>
        <w:gridCol w:w="751"/>
        <w:gridCol w:w="751"/>
        <w:gridCol w:w="765"/>
        <w:gridCol w:w="661"/>
        <w:gridCol w:w="716"/>
      </w:tblGrid>
      <w:tr w:rsidR="00B560BE" w:rsidRPr="00E9246A" w:rsidTr="00623218">
        <w:trPr>
          <w:jc w:val="center"/>
        </w:trPr>
        <w:tc>
          <w:tcPr>
            <w:tcW w:w="1887" w:type="dxa"/>
            <w:vMerge w:val="restart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037" w:type="dxa"/>
            <w:vMerge w:val="restart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948" w:type="dxa"/>
            <w:vMerge w:val="restart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616" w:type="dxa"/>
            <w:gridSpan w:val="6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B560BE" w:rsidRPr="00E9246A" w:rsidTr="00623218">
        <w:trPr>
          <w:jc w:val="center"/>
        </w:trPr>
        <w:tc>
          <w:tcPr>
            <w:tcW w:w="1887" w:type="dxa"/>
            <w:vMerge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8" w:type="dxa"/>
            <w:vMerge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2025</w:t>
            </w:r>
          </w:p>
        </w:tc>
        <w:tc>
          <w:tcPr>
            <w:tcW w:w="751" w:type="dxa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2026</w:t>
            </w:r>
          </w:p>
        </w:tc>
        <w:tc>
          <w:tcPr>
            <w:tcW w:w="751" w:type="dxa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2027</w:t>
            </w:r>
          </w:p>
        </w:tc>
        <w:tc>
          <w:tcPr>
            <w:tcW w:w="765" w:type="dxa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2028</w:t>
            </w:r>
          </w:p>
        </w:tc>
        <w:tc>
          <w:tcPr>
            <w:tcW w:w="661" w:type="dxa"/>
          </w:tcPr>
          <w:p w:rsidR="00B560BE" w:rsidRPr="00E9246A" w:rsidRDefault="00B560BE" w:rsidP="00623218">
            <w:pPr>
              <w:widowControl w:val="0"/>
              <w:tabs>
                <w:tab w:val="left" w:pos="142"/>
                <w:tab w:val="left" w:pos="1134"/>
              </w:tabs>
              <w:rPr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2029</w:t>
            </w:r>
          </w:p>
        </w:tc>
        <w:tc>
          <w:tcPr>
            <w:tcW w:w="716" w:type="dxa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2030</w:t>
            </w:r>
          </w:p>
        </w:tc>
      </w:tr>
      <w:tr w:rsidR="00B560BE" w:rsidRPr="00E9246A" w:rsidTr="00623218">
        <w:trPr>
          <w:jc w:val="center"/>
        </w:trPr>
        <w:tc>
          <w:tcPr>
            <w:tcW w:w="1887" w:type="dxa"/>
            <w:vMerge w:val="restart"/>
          </w:tcPr>
          <w:p w:rsidR="00B560BE" w:rsidRPr="00E9246A" w:rsidRDefault="00B560BE" w:rsidP="00B560BE">
            <w:pPr>
              <w:widowControl w:val="0"/>
              <w:adjustRightInd w:val="0"/>
              <w:spacing w:line="120" w:lineRule="atLeast"/>
              <w:rPr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Муниципальная программа</w:t>
            </w:r>
          </w:p>
          <w:p w:rsidR="00B560BE" w:rsidRPr="00E9246A" w:rsidRDefault="00B560BE" w:rsidP="00B560BE">
            <w:pPr>
              <w:widowControl w:val="0"/>
              <w:adjustRightInd w:val="0"/>
              <w:spacing w:line="120" w:lineRule="atLeast"/>
              <w:rPr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 xml:space="preserve">«Формирование современной городской среды </w:t>
            </w:r>
          </w:p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Юргинского муниципального округа»</w:t>
            </w:r>
          </w:p>
        </w:tc>
        <w:tc>
          <w:tcPr>
            <w:tcW w:w="2037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Количество благоустроенных дворовых  территорий</w:t>
            </w:r>
          </w:p>
        </w:tc>
        <w:tc>
          <w:tcPr>
            <w:tcW w:w="948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Ед.</w:t>
            </w:r>
          </w:p>
        </w:tc>
        <w:tc>
          <w:tcPr>
            <w:tcW w:w="972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</w:t>
            </w:r>
          </w:p>
        </w:tc>
        <w:tc>
          <w:tcPr>
            <w:tcW w:w="765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</w:t>
            </w:r>
          </w:p>
        </w:tc>
        <w:tc>
          <w:tcPr>
            <w:tcW w:w="716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</w:t>
            </w:r>
          </w:p>
        </w:tc>
      </w:tr>
      <w:tr w:rsidR="00B560BE" w:rsidRPr="00E9246A" w:rsidTr="00623218">
        <w:trPr>
          <w:jc w:val="center"/>
        </w:trPr>
        <w:tc>
          <w:tcPr>
            <w:tcW w:w="1887" w:type="dxa"/>
            <w:vMerge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948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%</w:t>
            </w:r>
          </w:p>
        </w:tc>
        <w:tc>
          <w:tcPr>
            <w:tcW w:w="972" w:type="dxa"/>
            <w:vAlign w:val="center"/>
          </w:tcPr>
          <w:p w:rsidR="00B560BE" w:rsidRPr="00E9246A" w:rsidRDefault="007F3334" w:rsidP="007F3334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</w:t>
            </w:r>
          </w:p>
        </w:tc>
        <w:tc>
          <w:tcPr>
            <w:tcW w:w="765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</w:t>
            </w:r>
          </w:p>
        </w:tc>
        <w:tc>
          <w:tcPr>
            <w:tcW w:w="716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</w:t>
            </w:r>
          </w:p>
        </w:tc>
      </w:tr>
      <w:tr w:rsidR="00B560BE" w:rsidRPr="00E9246A" w:rsidTr="00623218">
        <w:trPr>
          <w:jc w:val="center"/>
        </w:trPr>
        <w:tc>
          <w:tcPr>
            <w:tcW w:w="1887" w:type="dxa"/>
            <w:vMerge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Количество благоустроенных территорий общего пользования</w:t>
            </w:r>
          </w:p>
        </w:tc>
        <w:tc>
          <w:tcPr>
            <w:tcW w:w="948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Ед.</w:t>
            </w:r>
          </w:p>
        </w:tc>
        <w:tc>
          <w:tcPr>
            <w:tcW w:w="972" w:type="dxa"/>
            <w:vAlign w:val="center"/>
          </w:tcPr>
          <w:p w:rsidR="00B560BE" w:rsidRPr="00E9246A" w:rsidRDefault="007F3334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3</w:t>
            </w:r>
          </w:p>
        </w:tc>
        <w:tc>
          <w:tcPr>
            <w:tcW w:w="751" w:type="dxa"/>
            <w:vAlign w:val="center"/>
          </w:tcPr>
          <w:p w:rsidR="00B560BE" w:rsidRPr="00E9246A" w:rsidRDefault="007F3334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2</w:t>
            </w:r>
          </w:p>
        </w:tc>
        <w:tc>
          <w:tcPr>
            <w:tcW w:w="751" w:type="dxa"/>
            <w:vAlign w:val="center"/>
          </w:tcPr>
          <w:p w:rsidR="00B560BE" w:rsidRPr="00E9246A" w:rsidRDefault="007F3334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2</w:t>
            </w:r>
          </w:p>
        </w:tc>
        <w:tc>
          <w:tcPr>
            <w:tcW w:w="765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1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560BE" w:rsidRPr="00E9246A" w:rsidTr="00623218">
        <w:trPr>
          <w:jc w:val="center"/>
        </w:trPr>
        <w:tc>
          <w:tcPr>
            <w:tcW w:w="1887" w:type="dxa"/>
            <w:vMerge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Площадь благоустроенных территорий общего пользования</w:t>
            </w:r>
          </w:p>
        </w:tc>
        <w:tc>
          <w:tcPr>
            <w:tcW w:w="948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га</w:t>
            </w:r>
          </w:p>
        </w:tc>
        <w:tc>
          <w:tcPr>
            <w:tcW w:w="972" w:type="dxa"/>
            <w:vAlign w:val="center"/>
          </w:tcPr>
          <w:p w:rsidR="00B560BE" w:rsidRPr="00E9246A" w:rsidRDefault="007F3334" w:rsidP="007F3334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0,0813</w:t>
            </w:r>
          </w:p>
        </w:tc>
        <w:tc>
          <w:tcPr>
            <w:tcW w:w="751" w:type="dxa"/>
            <w:vAlign w:val="center"/>
          </w:tcPr>
          <w:p w:rsidR="00B560BE" w:rsidRPr="00E9246A" w:rsidRDefault="007F3334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0,054</w:t>
            </w:r>
          </w:p>
        </w:tc>
        <w:tc>
          <w:tcPr>
            <w:tcW w:w="751" w:type="dxa"/>
            <w:vAlign w:val="center"/>
          </w:tcPr>
          <w:p w:rsidR="00B560BE" w:rsidRPr="00E9246A" w:rsidRDefault="007F3334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0,054</w:t>
            </w:r>
          </w:p>
        </w:tc>
        <w:tc>
          <w:tcPr>
            <w:tcW w:w="765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1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560BE" w:rsidRPr="00E9246A" w:rsidTr="00623218">
        <w:trPr>
          <w:jc w:val="center"/>
        </w:trPr>
        <w:tc>
          <w:tcPr>
            <w:tcW w:w="1887" w:type="dxa"/>
            <w:vMerge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 xml:space="preserve">Доля финансового участия в выполнении дополнительного перечня работ по благоустройству дворовых </w:t>
            </w:r>
            <w:r w:rsidRPr="00E9246A">
              <w:rPr>
                <w:sz w:val="22"/>
                <w:szCs w:val="22"/>
              </w:rPr>
              <w:lastRenderedPageBreak/>
              <w:t>территорий заинтересованных лиц</w:t>
            </w:r>
          </w:p>
        </w:tc>
        <w:tc>
          <w:tcPr>
            <w:tcW w:w="948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72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20</w:t>
            </w:r>
          </w:p>
        </w:tc>
        <w:tc>
          <w:tcPr>
            <w:tcW w:w="751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20</w:t>
            </w:r>
          </w:p>
        </w:tc>
        <w:tc>
          <w:tcPr>
            <w:tcW w:w="751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20</w:t>
            </w:r>
          </w:p>
        </w:tc>
        <w:tc>
          <w:tcPr>
            <w:tcW w:w="765" w:type="dxa"/>
            <w:vAlign w:val="center"/>
          </w:tcPr>
          <w:p w:rsidR="00B560BE" w:rsidRPr="00E9246A" w:rsidRDefault="007F3334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B560BE" w:rsidRPr="00E9246A" w:rsidRDefault="007F3334" w:rsidP="007F3334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</w:t>
            </w:r>
          </w:p>
        </w:tc>
        <w:tc>
          <w:tcPr>
            <w:tcW w:w="716" w:type="dxa"/>
            <w:vAlign w:val="center"/>
          </w:tcPr>
          <w:p w:rsidR="00B560BE" w:rsidRPr="00E9246A" w:rsidRDefault="00B560BE" w:rsidP="00B560BE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E9246A">
              <w:rPr>
                <w:sz w:val="22"/>
                <w:szCs w:val="22"/>
              </w:rPr>
              <w:t>0</w:t>
            </w:r>
          </w:p>
        </w:tc>
      </w:tr>
    </w:tbl>
    <w:p w:rsidR="00B560BE" w:rsidRPr="00E9246A" w:rsidRDefault="00B560BE" w:rsidP="00E9246A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Разработка и реализация проектов комплексного благоустройства территории осуществляется по следующим этапам: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E9246A">
        <w:rPr>
          <w:rFonts w:ascii="Times New Roman" w:hAnsi="Times New Roman" w:cs="Times New Roman"/>
          <w:sz w:val="26"/>
          <w:szCs w:val="26"/>
        </w:rPr>
        <w:t>Предпроектный</w:t>
      </w:r>
      <w:proofErr w:type="spellEnd"/>
      <w:r w:rsidRPr="00E9246A">
        <w:rPr>
          <w:rFonts w:ascii="Times New Roman" w:hAnsi="Times New Roman" w:cs="Times New Roman"/>
          <w:sz w:val="26"/>
          <w:szCs w:val="26"/>
        </w:rPr>
        <w:t xml:space="preserve"> анализ и формирование видения проекта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 xml:space="preserve">2) Подготовка </w:t>
      </w:r>
      <w:proofErr w:type="gramStart"/>
      <w:r w:rsidRPr="00E9246A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3) Разработка проектно-сметной документации по благоустройству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 xml:space="preserve">4) Выбор подрядчика и производство строительно-монтажных работ. 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5) Принятие результатов строительно-монтажных работ в эксплуатацию.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0BE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246A">
        <w:rPr>
          <w:rFonts w:ascii="Times New Roman" w:hAnsi="Times New Roman" w:cs="Times New Roman"/>
          <w:b/>
          <w:sz w:val="26"/>
          <w:szCs w:val="26"/>
        </w:rPr>
        <w:t>5. Механизм реализации программы</w:t>
      </w:r>
    </w:p>
    <w:p w:rsidR="00F000BC" w:rsidRPr="00E9246A" w:rsidRDefault="00F000BC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246A">
        <w:rPr>
          <w:rFonts w:ascii="Times New Roman" w:hAnsi="Times New Roman" w:cs="Times New Roman"/>
          <w:sz w:val="26"/>
          <w:szCs w:val="26"/>
        </w:rPr>
        <w:t>Контроль и координацию за ходом выполнения муниципальной программы, в том числе реализацией конкретных мероприятий в рамках муниципальной программы, создана общественная комиссия для организации обсуждения муниципальной программы Формирование современной городской среды, проведения комиссионной оценки предложений заинтересованных лиц, а также осуществления контроля за реализацией программы, утвержденная постановлением администрации Юргинского муниципального района от 21.03.2019 №219.</w:t>
      </w:r>
      <w:proofErr w:type="gramEnd"/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Текущее руководство программой осуществляет заместитель главы Управления по обеспечению жизнедеятельности и строительству администрации Юргинского муниципального округа, в функции которого входит: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- определение приоритетов, постановка оперативных и краткосрочных целей программы;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- представление программы в финансовое Управление по Юргинскому муниципальному округу;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9246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9246A">
        <w:rPr>
          <w:rFonts w:ascii="Times New Roman" w:hAnsi="Times New Roman" w:cs="Times New Roman"/>
          <w:sz w:val="26"/>
          <w:szCs w:val="26"/>
        </w:rPr>
        <w:t xml:space="preserve"> ходом реализации программных мероприятий;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- мониторинг реализации программы;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- 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- координация действий всех участников - исполнителей;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- информационное сопровождение реализации программы.</w:t>
      </w:r>
    </w:p>
    <w:p w:rsidR="00B560BE" w:rsidRPr="00E9246A" w:rsidRDefault="00B560BE" w:rsidP="00E924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0BE" w:rsidRPr="00E9246A" w:rsidRDefault="00B560BE" w:rsidP="00E9246A">
      <w:pPr>
        <w:pStyle w:val="a4"/>
        <w:numPr>
          <w:ilvl w:val="0"/>
          <w:numId w:val="20"/>
        </w:numPr>
        <w:ind w:left="0" w:firstLine="709"/>
        <w:jc w:val="both"/>
        <w:rPr>
          <w:b/>
          <w:sz w:val="26"/>
          <w:szCs w:val="26"/>
          <w:lang w:val="ru-RU"/>
        </w:rPr>
      </w:pPr>
      <w:r w:rsidRPr="00E9246A">
        <w:rPr>
          <w:b/>
          <w:sz w:val="26"/>
          <w:szCs w:val="26"/>
          <w:lang w:val="ru-RU"/>
        </w:rPr>
        <w:t>Минимальный перечень работ по благоустройству дворовых территорий многоквартирных домов</w:t>
      </w:r>
    </w:p>
    <w:p w:rsidR="00B560BE" w:rsidRPr="00E9246A" w:rsidRDefault="00B560BE" w:rsidP="00E924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0BE" w:rsidRPr="00E9246A" w:rsidRDefault="00B560BE" w:rsidP="00E924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Минимальный перечень работ по благоустройству дворовых территорий многоквартирных домов определен в соответствии с постановлением правительства Кемеровской области-Кузбасса от 02.11.2023 № 715 «Об утверждении государственной</w:t>
      </w:r>
      <w:r w:rsidR="007D32C1">
        <w:rPr>
          <w:rFonts w:ascii="Times New Roman" w:hAnsi="Times New Roman" w:cs="Times New Roman"/>
          <w:sz w:val="26"/>
          <w:szCs w:val="26"/>
        </w:rPr>
        <w:t xml:space="preserve"> программы Кемеровской области-</w:t>
      </w:r>
      <w:r w:rsidRPr="00E9246A">
        <w:rPr>
          <w:rFonts w:ascii="Times New Roman" w:hAnsi="Times New Roman" w:cs="Times New Roman"/>
          <w:sz w:val="26"/>
          <w:szCs w:val="26"/>
        </w:rPr>
        <w:t>Кузбасса «Формирование современной городской среды Кузбасса» и включает в себя: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а) ремонт дворовых проездов;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б) обеспечение освещения дворовых территорий,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в) установка скамеек, урн для мусора;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г)  ремонт автомобильных парковок;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д) ремонт тротуаров и пешеходных дорожек;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lastRenderedPageBreak/>
        <w:t>е) озеленение территорий;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 xml:space="preserve">ж) ремонт </w:t>
      </w:r>
      <w:proofErr w:type="spellStart"/>
      <w:r w:rsidRPr="00E9246A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E9246A">
        <w:rPr>
          <w:rFonts w:ascii="Times New Roman" w:hAnsi="Times New Roman" w:cs="Times New Roman"/>
          <w:sz w:val="26"/>
          <w:szCs w:val="26"/>
        </w:rPr>
        <w:t>.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>з) ремонт твердых покрытий аллей.</w:t>
      </w:r>
    </w:p>
    <w:p w:rsidR="00B560BE" w:rsidRPr="00E9246A" w:rsidRDefault="00B560BE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6A">
        <w:rPr>
          <w:rFonts w:ascii="Times New Roman" w:hAnsi="Times New Roman" w:cs="Times New Roman"/>
          <w:sz w:val="26"/>
          <w:szCs w:val="26"/>
        </w:rPr>
        <w:t xml:space="preserve">Визуализированный (фото) перечень </w:t>
      </w:r>
      <w:r w:rsidRPr="00E9246A">
        <w:rPr>
          <w:rFonts w:ascii="Times New Roman" w:hAnsi="Times New Roman" w:cs="Times New Roman"/>
          <w:b/>
          <w:sz w:val="26"/>
          <w:szCs w:val="26"/>
        </w:rPr>
        <w:t>предполагаемых</w:t>
      </w:r>
      <w:r w:rsidRPr="00E9246A">
        <w:rPr>
          <w:rFonts w:ascii="Times New Roman" w:hAnsi="Times New Roman" w:cs="Times New Roman"/>
          <w:sz w:val="26"/>
          <w:szCs w:val="26"/>
        </w:rPr>
        <w:t xml:space="preserve"> элементов благоустройства,  предусмотренных к размещению на дворовой территории, указан ниже:</w:t>
      </w:r>
    </w:p>
    <w:p w:rsidR="00055412" w:rsidRPr="00E9246A" w:rsidRDefault="00055412" w:rsidP="00E9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819"/>
      </w:tblGrid>
      <w:tr w:rsidR="00B560BE" w:rsidRPr="00055412" w:rsidTr="00B560BE">
        <w:trPr>
          <w:trHeight w:hRule="exact" w:val="62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Cs w:val="26"/>
                <w:lang w:bidi="ru-RU"/>
              </w:rPr>
            </w:pPr>
            <w:r w:rsidRPr="00055412">
              <w:rPr>
                <w:rFonts w:ascii="Times New Roman" w:hAnsi="Times New Roman" w:cs="Times New Roman"/>
                <w:b/>
                <w:szCs w:val="26"/>
              </w:rPr>
              <w:br w:type="page"/>
            </w:r>
            <w:r w:rsidRPr="00055412">
              <w:rPr>
                <w:rFonts w:ascii="Times New Roman" w:hAnsi="Times New Roman" w:cs="Times New Roman"/>
                <w:szCs w:val="26"/>
                <w:lang w:bidi="ru-RU"/>
              </w:rPr>
              <w:t>Наименование элемента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6C57A5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Cs w:val="26"/>
                <w:lang w:bidi="ru-RU"/>
              </w:rPr>
            </w:pPr>
            <w:r w:rsidRPr="00055412">
              <w:rPr>
                <w:rFonts w:ascii="Times New Roman" w:hAnsi="Times New Roman" w:cs="Times New Roman"/>
                <w:szCs w:val="26"/>
                <w:lang w:bidi="ru-RU"/>
              </w:rPr>
              <w:t>Предполагаемый вид элемента</w:t>
            </w:r>
            <w:r w:rsidR="006C57A5">
              <w:rPr>
                <w:rFonts w:ascii="Times New Roman" w:hAnsi="Times New Roman" w:cs="Times New Roman"/>
                <w:szCs w:val="26"/>
                <w:lang w:val="en-US" w:bidi="ru-RU"/>
              </w:rPr>
              <w:t xml:space="preserve"> </w:t>
            </w:r>
            <w:r w:rsidRPr="00055412">
              <w:rPr>
                <w:rFonts w:ascii="Times New Roman" w:hAnsi="Times New Roman" w:cs="Times New Roman"/>
                <w:szCs w:val="26"/>
                <w:lang w:bidi="ru-RU"/>
              </w:rPr>
              <w:t>(образцы)</w:t>
            </w:r>
          </w:p>
        </w:tc>
      </w:tr>
      <w:tr w:rsidR="00B560BE" w:rsidRPr="00055412" w:rsidTr="00B560BE">
        <w:trPr>
          <w:trHeight w:hRule="exact" w:val="207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widowControl w:val="0"/>
              <w:spacing w:line="264" w:lineRule="exact"/>
              <w:jc w:val="center"/>
              <w:rPr>
                <w:rFonts w:ascii="Times New Roman" w:hAnsi="Times New Roman" w:cs="Times New Roman"/>
                <w:szCs w:val="26"/>
                <w:lang w:bidi="ru-RU"/>
              </w:rPr>
            </w:pPr>
          </w:p>
          <w:p w:rsidR="00B560BE" w:rsidRPr="00055412" w:rsidRDefault="00B560BE" w:rsidP="00B560BE">
            <w:pPr>
              <w:widowControl w:val="0"/>
              <w:spacing w:line="264" w:lineRule="exact"/>
              <w:jc w:val="center"/>
              <w:rPr>
                <w:rFonts w:ascii="Times New Roman" w:hAnsi="Times New Roman" w:cs="Times New Roman"/>
                <w:szCs w:val="26"/>
                <w:lang w:bidi="ru-RU"/>
              </w:rPr>
            </w:pPr>
          </w:p>
          <w:p w:rsidR="00B560BE" w:rsidRPr="00055412" w:rsidRDefault="00B560BE" w:rsidP="00B560BE">
            <w:pPr>
              <w:widowControl w:val="0"/>
              <w:spacing w:line="264" w:lineRule="exact"/>
              <w:jc w:val="center"/>
              <w:rPr>
                <w:rFonts w:ascii="Times New Roman" w:hAnsi="Times New Roman" w:cs="Times New Roman"/>
                <w:szCs w:val="26"/>
                <w:lang w:bidi="ru-RU"/>
              </w:rPr>
            </w:pPr>
            <w:r w:rsidRPr="00055412">
              <w:rPr>
                <w:rFonts w:ascii="Times New Roman" w:hAnsi="Times New Roman" w:cs="Times New Roman"/>
                <w:szCs w:val="26"/>
                <w:lang w:bidi="ru-RU"/>
              </w:rPr>
              <w:t>Урна для мусора</w:t>
            </w:r>
            <w:r w:rsidRPr="00055412">
              <w:rPr>
                <w:rFonts w:ascii="Times New Roman" w:hAnsi="Times New Roman" w:cs="Times New Roman"/>
                <w:szCs w:val="26"/>
                <w:lang w:val="en-US" w:bidi="ru-RU"/>
              </w:rPr>
              <w:t xml:space="preserve"> </w:t>
            </w:r>
            <w:r w:rsidRPr="00055412">
              <w:rPr>
                <w:rFonts w:ascii="Times New Roman" w:hAnsi="Times New Roman" w:cs="Times New Roman"/>
                <w:szCs w:val="26"/>
                <w:lang w:bidi="ru-RU"/>
              </w:rPr>
              <w:t>№</w:t>
            </w:r>
            <w:r w:rsidRPr="00055412">
              <w:rPr>
                <w:rFonts w:ascii="Times New Roman" w:hAnsi="Times New Roman" w:cs="Times New Roman"/>
                <w:szCs w:val="26"/>
                <w:lang w:val="en-US"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0BE" w:rsidRPr="00055412" w:rsidRDefault="00B560BE" w:rsidP="00B560BE">
            <w:pPr>
              <w:widowControl w:val="0"/>
              <w:spacing w:line="2380" w:lineRule="exact"/>
              <w:jc w:val="center"/>
              <w:rPr>
                <w:rFonts w:ascii="Times New Roman" w:hAnsi="Times New Roman" w:cs="Times New Roman"/>
                <w:sz w:val="24"/>
                <w:szCs w:val="26"/>
                <w:lang w:bidi="ru-RU"/>
              </w:rPr>
            </w:pPr>
            <w:r w:rsidRPr="000554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E2C771" wp14:editId="5D0A30E3">
                  <wp:extent cx="1351915" cy="11766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BE" w:rsidRPr="00055412" w:rsidTr="00B560BE">
        <w:trPr>
          <w:trHeight w:hRule="exact" w:val="284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  <w:szCs w:val="26"/>
                <w:lang w:bidi="ru-RU"/>
              </w:rPr>
            </w:pPr>
          </w:p>
          <w:p w:rsidR="00B560BE" w:rsidRPr="00055412" w:rsidRDefault="00B560BE" w:rsidP="00B560BE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  <w:szCs w:val="26"/>
                <w:lang w:bidi="ru-RU"/>
              </w:rPr>
            </w:pPr>
          </w:p>
          <w:p w:rsidR="00B560BE" w:rsidRPr="00055412" w:rsidRDefault="00B560BE" w:rsidP="00B560BE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  <w:szCs w:val="26"/>
                <w:lang w:val="en-US" w:bidi="ru-RU"/>
              </w:rPr>
            </w:pPr>
            <w:r w:rsidRPr="00055412">
              <w:rPr>
                <w:rFonts w:ascii="Times New Roman" w:hAnsi="Times New Roman" w:cs="Times New Roman"/>
                <w:szCs w:val="26"/>
                <w:lang w:bidi="ru-RU"/>
              </w:rPr>
              <w:t>Урна для мусора №</w:t>
            </w:r>
            <w:r w:rsidRPr="00055412">
              <w:rPr>
                <w:rFonts w:ascii="Times New Roman" w:hAnsi="Times New Roman" w:cs="Times New Roman"/>
                <w:szCs w:val="26"/>
                <w:lang w:val="en-US" w:bidi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bidi="ru-RU"/>
              </w:rPr>
            </w:pPr>
            <w:r w:rsidRPr="00055412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10"/>
                <w:lang w:eastAsia="ru-RU"/>
              </w:rPr>
              <w:drawing>
                <wp:inline distT="0" distB="0" distL="0" distR="0" wp14:anchorId="6B025199" wp14:editId="53015251">
                  <wp:extent cx="2409825" cy="1809750"/>
                  <wp:effectExtent l="0" t="0" r="0" b="0"/>
                  <wp:docPr id="3" name="Рисунок 3" descr="C:\Users\NachUzaSa\Downloads\urna-dlya-musora-ulich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chUzaSa\Downloads\urna-dlya-musora-ulichn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BE" w:rsidRPr="00055412" w:rsidTr="00B560BE">
        <w:trPr>
          <w:trHeight w:hRule="exact" w:val="227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widowControl w:val="0"/>
              <w:spacing w:line="259" w:lineRule="exact"/>
              <w:jc w:val="center"/>
              <w:rPr>
                <w:rFonts w:ascii="Times New Roman" w:hAnsi="Times New Roman" w:cs="Times New Roman"/>
                <w:szCs w:val="26"/>
                <w:lang w:bidi="ru-RU"/>
              </w:rPr>
            </w:pPr>
          </w:p>
          <w:p w:rsidR="00B560BE" w:rsidRPr="00055412" w:rsidRDefault="00B560BE" w:rsidP="00B560BE">
            <w:pPr>
              <w:widowControl w:val="0"/>
              <w:spacing w:line="259" w:lineRule="exact"/>
              <w:jc w:val="center"/>
              <w:rPr>
                <w:rFonts w:ascii="Times New Roman" w:hAnsi="Times New Roman" w:cs="Times New Roman"/>
                <w:szCs w:val="26"/>
                <w:lang w:bidi="ru-RU"/>
              </w:rPr>
            </w:pPr>
          </w:p>
          <w:p w:rsidR="00B560BE" w:rsidRPr="00055412" w:rsidRDefault="00B560BE" w:rsidP="00B560BE">
            <w:pPr>
              <w:widowControl w:val="0"/>
              <w:spacing w:line="259" w:lineRule="exact"/>
              <w:jc w:val="center"/>
              <w:rPr>
                <w:rFonts w:ascii="Times New Roman" w:hAnsi="Times New Roman" w:cs="Times New Roman"/>
                <w:szCs w:val="26"/>
                <w:lang w:bidi="ru-RU"/>
              </w:rPr>
            </w:pPr>
            <w:r w:rsidRPr="00055412">
              <w:rPr>
                <w:rFonts w:ascii="Times New Roman" w:hAnsi="Times New Roman" w:cs="Times New Roman"/>
                <w:szCs w:val="26"/>
                <w:lang w:bidi="ru-RU"/>
              </w:rPr>
              <w:t>Урна для мусора №3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widowControl w:val="0"/>
              <w:spacing w:line="2380" w:lineRule="exact"/>
              <w:jc w:val="center"/>
              <w:rPr>
                <w:rFonts w:ascii="Times New Roman" w:hAnsi="Times New Roman" w:cs="Times New Roman"/>
                <w:sz w:val="24"/>
                <w:szCs w:val="32"/>
                <w:lang w:bidi="ru-RU"/>
              </w:rPr>
            </w:pPr>
            <w:r w:rsidRPr="000554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BFD174" wp14:editId="7DD33BC9">
                  <wp:extent cx="1128395" cy="1128395"/>
                  <wp:effectExtent l="0" t="0" r="0" b="0"/>
                  <wp:docPr id="4" name="Рисунок 4" descr="Урна уличная &quot;Космос&quot;  с крышкой и фиксато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Урна уличная &quot;Космос&quot;  с крышкой и фиксато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BE" w:rsidRPr="00055412" w:rsidTr="00B560BE">
        <w:trPr>
          <w:trHeight w:hRule="exact" w:val="227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widowControl w:val="0"/>
              <w:spacing w:line="259" w:lineRule="exact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B560BE" w:rsidRPr="00055412" w:rsidRDefault="00B560BE" w:rsidP="00B560BE">
            <w:pPr>
              <w:widowControl w:val="0"/>
              <w:spacing w:line="259" w:lineRule="exact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B560BE" w:rsidRPr="00055412" w:rsidRDefault="00B560BE" w:rsidP="00B560BE">
            <w:pPr>
              <w:widowControl w:val="0"/>
              <w:spacing w:line="259" w:lineRule="exact"/>
              <w:jc w:val="center"/>
              <w:rPr>
                <w:rFonts w:ascii="Times New Roman" w:hAnsi="Times New Roman" w:cs="Times New Roman"/>
                <w:szCs w:val="26"/>
                <w:lang w:bidi="ru-RU"/>
              </w:rPr>
            </w:pPr>
            <w:r w:rsidRPr="00055412">
              <w:rPr>
                <w:rFonts w:ascii="Times New Roman" w:hAnsi="Times New Roman" w:cs="Times New Roman"/>
                <w:szCs w:val="26"/>
              </w:rPr>
              <w:t>Скамья без спинки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widowControl w:val="0"/>
              <w:spacing w:line="23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5412">
              <w:rPr>
                <w:rFonts w:ascii="Times New Roman" w:hAnsi="Times New Roman" w:cs="Times New Roman"/>
                <w:noProof/>
                <w:sz w:val="24"/>
                <w:szCs w:val="10"/>
                <w:lang w:eastAsia="ru-RU"/>
              </w:rPr>
              <w:drawing>
                <wp:inline distT="0" distB="0" distL="0" distR="0" wp14:anchorId="2BA9768C" wp14:editId="1F359B53">
                  <wp:extent cx="1797050" cy="1275715"/>
                  <wp:effectExtent l="19050" t="0" r="0" b="0"/>
                  <wp:docPr id="5" name="Рисунок 5" descr="Ð¡Ð-2  Ð¡ÐºÐ°Ð¼ÑÑ Ð±ÐµÐ· ÑÐ¿Ð¸Ð½ÐºÐ¸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¡Ð-2  Ð¡ÐºÐ°Ð¼ÑÑ Ð±ÐµÐ· ÑÐ¿Ð¸Ð½ÐºÐ¸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27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BE" w:rsidRPr="00055412" w:rsidTr="00B560BE">
        <w:trPr>
          <w:trHeight w:hRule="exact" w:val="227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pStyle w:val="20"/>
              <w:shd w:val="clear" w:color="auto" w:fill="auto"/>
              <w:spacing w:before="0" w:line="259" w:lineRule="exact"/>
              <w:jc w:val="center"/>
              <w:rPr>
                <w:rFonts w:cs="Times New Roman"/>
                <w:sz w:val="22"/>
              </w:rPr>
            </w:pPr>
          </w:p>
          <w:p w:rsidR="00B560BE" w:rsidRPr="00055412" w:rsidRDefault="00B560BE" w:rsidP="00B560BE">
            <w:pPr>
              <w:pStyle w:val="20"/>
              <w:shd w:val="clear" w:color="auto" w:fill="auto"/>
              <w:spacing w:before="0" w:line="259" w:lineRule="exact"/>
              <w:jc w:val="center"/>
              <w:rPr>
                <w:rFonts w:cs="Times New Roman"/>
                <w:sz w:val="22"/>
              </w:rPr>
            </w:pPr>
          </w:p>
          <w:p w:rsidR="00B560BE" w:rsidRPr="00055412" w:rsidRDefault="00B560BE" w:rsidP="00B560BE">
            <w:pPr>
              <w:pStyle w:val="20"/>
              <w:shd w:val="clear" w:color="auto" w:fill="auto"/>
              <w:spacing w:before="0" w:line="259" w:lineRule="exact"/>
              <w:jc w:val="center"/>
              <w:rPr>
                <w:rFonts w:cs="Times New Roman"/>
                <w:sz w:val="22"/>
              </w:rPr>
            </w:pPr>
            <w:r w:rsidRPr="00055412">
              <w:rPr>
                <w:rFonts w:cs="Times New Roman"/>
                <w:sz w:val="22"/>
              </w:rPr>
              <w:t xml:space="preserve">Скамья со спинкой </w:t>
            </w:r>
          </w:p>
          <w:p w:rsidR="00B560BE" w:rsidRPr="00055412" w:rsidRDefault="00B560BE" w:rsidP="00B560BE">
            <w:pPr>
              <w:pStyle w:val="20"/>
              <w:shd w:val="clear" w:color="auto" w:fill="auto"/>
              <w:spacing w:before="0" w:line="259" w:lineRule="exact"/>
              <w:ind w:left="-284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55412">
              <w:rPr>
                <w:rFonts w:ascii="Times New Roman" w:hAnsi="Times New Roman" w:cs="Times New Roman"/>
                <w:noProof/>
                <w:sz w:val="24"/>
                <w:szCs w:val="10"/>
                <w:lang w:eastAsia="ru-RU"/>
              </w:rPr>
              <w:drawing>
                <wp:inline distT="0" distB="0" distL="0" distR="0" wp14:anchorId="6694770C" wp14:editId="68A7F487">
                  <wp:extent cx="1765300" cy="1243965"/>
                  <wp:effectExtent l="19050" t="0" r="6350" b="0"/>
                  <wp:docPr id="6" name="Рисунок 6" descr="Ð¡Ð¡-6  Ð¡ÐºÐ°Ð¼ÑÑ ÑÐ¾ ÑÐ¿Ð¸Ð½ÐºÐ¾Ð¹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¡Ð¡-6  Ð¡ÐºÐ°Ð¼ÑÑ ÑÐ¾ ÑÐ¿Ð¸Ð½ÐºÐ¾Ð¹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BE" w:rsidRPr="00055412" w:rsidTr="00B560BE">
        <w:trPr>
          <w:trHeight w:hRule="exact" w:val="227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pStyle w:val="20"/>
              <w:shd w:val="clear" w:color="auto" w:fill="auto"/>
              <w:spacing w:before="0" w:line="259" w:lineRule="exact"/>
              <w:jc w:val="center"/>
              <w:rPr>
                <w:rFonts w:cs="Times New Roman"/>
                <w:sz w:val="22"/>
              </w:rPr>
            </w:pPr>
          </w:p>
          <w:p w:rsidR="00B560BE" w:rsidRPr="00055412" w:rsidRDefault="00B560BE" w:rsidP="00B560BE">
            <w:pPr>
              <w:pStyle w:val="20"/>
              <w:shd w:val="clear" w:color="auto" w:fill="auto"/>
              <w:spacing w:before="0" w:line="259" w:lineRule="exact"/>
              <w:jc w:val="center"/>
              <w:rPr>
                <w:rFonts w:cs="Times New Roman"/>
                <w:sz w:val="22"/>
              </w:rPr>
            </w:pPr>
          </w:p>
          <w:p w:rsidR="00B560BE" w:rsidRPr="00055412" w:rsidRDefault="00B560BE" w:rsidP="00B560BE">
            <w:pPr>
              <w:pStyle w:val="20"/>
              <w:shd w:val="clear" w:color="auto" w:fill="auto"/>
              <w:spacing w:before="0" w:line="259" w:lineRule="exact"/>
              <w:jc w:val="center"/>
              <w:rPr>
                <w:rFonts w:cs="Times New Roman"/>
                <w:sz w:val="22"/>
              </w:rPr>
            </w:pPr>
            <w:r w:rsidRPr="00055412">
              <w:rPr>
                <w:rFonts w:cs="Times New Roman"/>
                <w:sz w:val="22"/>
              </w:rPr>
              <w:t>Диван парковый,</w:t>
            </w:r>
          </w:p>
          <w:p w:rsidR="00B560BE" w:rsidRPr="00055412" w:rsidRDefault="00B560BE" w:rsidP="00B560BE">
            <w:pPr>
              <w:pStyle w:val="20"/>
              <w:shd w:val="clear" w:color="auto" w:fill="auto"/>
              <w:spacing w:before="0" w:line="259" w:lineRule="exact"/>
              <w:jc w:val="center"/>
              <w:rPr>
                <w:rFonts w:cs="Times New Roman"/>
                <w:sz w:val="22"/>
              </w:rPr>
            </w:pPr>
            <w:r w:rsidRPr="00055412">
              <w:rPr>
                <w:rFonts w:cs="Times New Roman"/>
                <w:sz w:val="22"/>
              </w:rPr>
              <w:t>с коваными элементами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0BE" w:rsidRPr="00055412" w:rsidRDefault="00B560BE" w:rsidP="00B560B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554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E5CD1D6" wp14:editId="19EABCB6">
                  <wp:extent cx="1531916" cy="1128155"/>
                  <wp:effectExtent l="0" t="0" r="0" b="0"/>
                  <wp:docPr id="7" name="Рисунок 7" descr="СС-3  Скамья со спинкой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СС-3  Скамья со спинкой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42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0BE" w:rsidRPr="00055412" w:rsidRDefault="00B560BE" w:rsidP="00B560B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</w:tr>
      <w:tr w:rsidR="00B560BE" w:rsidRPr="00055412" w:rsidTr="00B560BE">
        <w:trPr>
          <w:trHeight w:hRule="exact" w:val="227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B560BE">
            <w:pPr>
              <w:pStyle w:val="20"/>
              <w:shd w:val="clear" w:color="auto" w:fill="auto"/>
              <w:spacing w:before="0" w:line="259" w:lineRule="exact"/>
              <w:jc w:val="center"/>
              <w:rPr>
                <w:rFonts w:cs="Times New Roman"/>
                <w:sz w:val="22"/>
              </w:rPr>
            </w:pPr>
            <w:r w:rsidRPr="00055412">
              <w:rPr>
                <w:rFonts w:cs="Times New Roman"/>
                <w:sz w:val="22"/>
              </w:rPr>
              <w:t>Уличный фонарь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  <w:p w:rsidR="00B560BE" w:rsidRPr="00055412" w:rsidRDefault="00B560BE" w:rsidP="00B560B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554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564DE9" wp14:editId="52F7BB89">
                  <wp:extent cx="1045210" cy="1330325"/>
                  <wp:effectExtent l="0" t="0" r="0" b="0"/>
                  <wp:docPr id="8" name="Рисунок 8" descr="Светодиодный уличный фонарь консольный Feron SP2563 80W 6400K 230V,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ветодиодный уличный фонарь консольный Feron SP2563 80W 6400K 230V,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BE" w:rsidRPr="00055412" w:rsidTr="00B560BE">
        <w:trPr>
          <w:trHeight w:hRule="exact" w:val="227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B560BE">
            <w:pPr>
              <w:pStyle w:val="20"/>
              <w:shd w:val="clear" w:color="auto" w:fill="auto"/>
              <w:spacing w:before="0" w:line="259" w:lineRule="exact"/>
              <w:jc w:val="center"/>
              <w:rPr>
                <w:rFonts w:cs="Times New Roman"/>
                <w:sz w:val="22"/>
              </w:rPr>
            </w:pPr>
            <w:r w:rsidRPr="00055412">
              <w:rPr>
                <w:rFonts w:cs="Times New Roman"/>
                <w:sz w:val="22"/>
              </w:rPr>
              <w:t>Уличный  фонарь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5412">
              <w:rPr>
                <w:rFonts w:ascii="Times New Roman" w:hAnsi="Times New Roman" w:cs="Times New Roman"/>
                <w:noProof/>
                <w:sz w:val="24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E25316" wp14:editId="799A1E13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21590</wp:posOffset>
                  </wp:positionV>
                  <wp:extent cx="857885" cy="1313180"/>
                  <wp:effectExtent l="0" t="0" r="0" b="0"/>
                  <wp:wrapNone/>
                  <wp:docPr id="9" name="Рисунок 9" descr="C:\Users\01\Downloads\11835-03-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1\Downloads\11835-03-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131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60BE" w:rsidRPr="00055412" w:rsidTr="00B560BE">
        <w:trPr>
          <w:trHeight w:hRule="exact" w:val="227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B560BE">
            <w:pPr>
              <w:pStyle w:val="20"/>
              <w:shd w:val="clear" w:color="auto" w:fill="auto"/>
              <w:spacing w:before="0" w:line="259" w:lineRule="exact"/>
              <w:jc w:val="center"/>
              <w:rPr>
                <w:rFonts w:cs="Times New Roman"/>
                <w:sz w:val="22"/>
              </w:rPr>
            </w:pPr>
            <w:r w:rsidRPr="00055412">
              <w:rPr>
                <w:rFonts w:cs="Times New Roman"/>
                <w:sz w:val="22"/>
              </w:rPr>
              <w:t>Уличный  фонарь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  <w:r w:rsidRPr="000554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80A9C0" wp14:editId="6AFD057C">
                  <wp:extent cx="734291" cy="1447800"/>
                  <wp:effectExtent l="0" t="0" r="8890" b="0"/>
                  <wp:docPr id="10" name="Рисунок 10" descr="Светодиодный уличный фонарь консольный Feron SP2554 60W 6400K 230V, 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ветодиодный уличный фонарь консольный Feron SP2554 60W 6400K 230V, 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145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BE" w:rsidRPr="00055412" w:rsidTr="00B560BE">
        <w:trPr>
          <w:trHeight w:hRule="exact" w:val="227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B560B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4"/>
              </w:rPr>
            </w:pPr>
            <w:r w:rsidRPr="00055412">
              <w:rPr>
                <w:rFonts w:ascii="Times New Roman" w:hAnsi="Times New Roman" w:cs="Times New Roman"/>
                <w:bCs/>
                <w:kern w:val="36"/>
                <w:szCs w:val="24"/>
              </w:rPr>
              <w:t>Ремонт тротуаров, пешеходных дорожек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554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C864FB" wp14:editId="2DD69946">
                  <wp:extent cx="1938020" cy="901065"/>
                  <wp:effectExtent l="0" t="0" r="5080" b="0"/>
                  <wp:docPr id="11" name="Рисунок 11" descr="Асфаль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сфаль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BE" w:rsidRPr="00055412" w:rsidTr="00B560BE">
        <w:trPr>
          <w:trHeight w:hRule="exact" w:val="227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B560B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4"/>
              </w:rPr>
            </w:pPr>
            <w:r w:rsidRPr="00055412">
              <w:rPr>
                <w:rFonts w:ascii="Times New Roman" w:hAnsi="Times New Roman" w:cs="Times New Roman"/>
                <w:bCs/>
                <w:kern w:val="36"/>
                <w:szCs w:val="24"/>
              </w:rPr>
              <w:t>Ремонт дворовых проездов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554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CC2CCBA" wp14:editId="7834BB2E">
                  <wp:extent cx="1610360" cy="955040"/>
                  <wp:effectExtent l="0" t="0" r="8890" b="0"/>
                  <wp:docPr id="12" name="Рисунок 12" descr="Асфаль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фаль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BE" w:rsidRPr="00055412" w:rsidTr="00B560BE">
        <w:trPr>
          <w:trHeight w:hRule="exact" w:val="227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B560B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4"/>
              </w:rPr>
            </w:pPr>
            <w:r w:rsidRPr="00055412">
              <w:rPr>
                <w:rFonts w:ascii="Times New Roman" w:hAnsi="Times New Roman" w:cs="Times New Roman"/>
                <w:bCs/>
                <w:kern w:val="36"/>
                <w:szCs w:val="24"/>
              </w:rPr>
              <w:lastRenderedPageBreak/>
              <w:t>Ремонт автомобильных парковок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554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FDDC15" wp14:editId="3AF0DB95">
                  <wp:extent cx="1869440" cy="1064260"/>
                  <wp:effectExtent l="0" t="0" r="0" b="2540"/>
                  <wp:docPr id="13" name="Рисунок 13" descr="Асфаль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сфаль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4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BE" w:rsidRPr="00055412" w:rsidTr="00B560BE">
        <w:trPr>
          <w:trHeight w:hRule="exact" w:val="227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B560B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4"/>
              </w:rPr>
            </w:pPr>
            <w:r w:rsidRPr="00055412">
              <w:rPr>
                <w:rFonts w:ascii="Times New Roman" w:hAnsi="Times New Roman" w:cs="Times New Roman"/>
                <w:bCs/>
                <w:kern w:val="36"/>
                <w:szCs w:val="24"/>
              </w:rPr>
              <w:t xml:space="preserve">Ремонт </w:t>
            </w:r>
            <w:proofErr w:type="spellStart"/>
            <w:r w:rsidRPr="00055412">
              <w:rPr>
                <w:rFonts w:ascii="Times New Roman" w:hAnsi="Times New Roman" w:cs="Times New Roman"/>
                <w:bCs/>
                <w:kern w:val="36"/>
                <w:szCs w:val="24"/>
              </w:rPr>
              <w:t>отмостки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554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24C7AF" wp14:editId="2F0D5546">
                  <wp:extent cx="2057400" cy="997527"/>
                  <wp:effectExtent l="0" t="0" r="0" b="0"/>
                  <wp:docPr id="14" name="Рисунок 14" descr="Асфаль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Асфаль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999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BE" w:rsidRPr="00055412" w:rsidTr="00B560BE">
        <w:trPr>
          <w:trHeight w:hRule="exact" w:val="227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B560B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4"/>
              </w:rPr>
            </w:pPr>
            <w:r w:rsidRPr="00055412">
              <w:rPr>
                <w:rFonts w:ascii="Times New Roman" w:hAnsi="Times New Roman" w:cs="Times New Roman"/>
                <w:bCs/>
                <w:kern w:val="36"/>
                <w:szCs w:val="24"/>
              </w:rPr>
              <w:t>Ремонт твердых покрытий аллей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55412">
              <w:rPr>
                <w:rFonts w:ascii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 wp14:anchorId="2D8D29F5" wp14:editId="1B8F7971">
                  <wp:extent cx="2560320" cy="1438910"/>
                  <wp:effectExtent l="0" t="0" r="0" b="8890"/>
                  <wp:docPr id="15" name="Рисунок 15" descr="C:\Users\NachUzaSa\Downloads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chUzaSa\Downloads\Сни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0BE" w:rsidRPr="00055412" w:rsidTr="00B560BE">
        <w:trPr>
          <w:trHeight w:hRule="exact" w:val="199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B560B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4"/>
              </w:rPr>
            </w:pPr>
            <w:r w:rsidRPr="00055412">
              <w:rPr>
                <w:rFonts w:ascii="Times New Roman" w:hAnsi="Times New Roman" w:cs="Times New Roman"/>
                <w:bCs/>
                <w:kern w:val="36"/>
                <w:szCs w:val="24"/>
              </w:rPr>
              <w:t>Посадка</w:t>
            </w:r>
          </w:p>
          <w:p w:rsidR="00B560BE" w:rsidRPr="00055412" w:rsidRDefault="00B560BE" w:rsidP="00B560B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4"/>
              </w:rPr>
            </w:pPr>
            <w:r w:rsidRPr="00055412">
              <w:rPr>
                <w:rFonts w:ascii="Times New Roman" w:hAnsi="Times New Roman" w:cs="Times New Roman"/>
                <w:bCs/>
                <w:kern w:val="36"/>
                <w:szCs w:val="24"/>
              </w:rPr>
              <w:t>Деревьев (рябина, липа, береза, хвоя)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55412">
              <w:rPr>
                <w:rFonts w:ascii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A32AAEE" wp14:editId="34D46638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635</wp:posOffset>
                  </wp:positionV>
                  <wp:extent cx="900430" cy="1329690"/>
                  <wp:effectExtent l="0" t="0" r="0" b="3810"/>
                  <wp:wrapTopAndBottom/>
                  <wp:docPr id="16" name="Рисунок 16" descr="C:\Users\NachUzaSa\Downloads\5101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chUzaSa\Downloads\5101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1329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60BE" w:rsidRPr="00055412" w:rsidTr="00B560BE">
        <w:trPr>
          <w:trHeight w:hRule="exact" w:val="183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B560B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4"/>
              </w:rPr>
            </w:pPr>
            <w:r w:rsidRPr="00055412">
              <w:rPr>
                <w:rFonts w:ascii="Times New Roman" w:hAnsi="Times New Roman" w:cs="Times New Roman"/>
                <w:bCs/>
                <w:kern w:val="36"/>
                <w:szCs w:val="24"/>
              </w:rPr>
              <w:t>Посадка цветов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55412">
              <w:rPr>
                <w:rFonts w:ascii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362528D" wp14:editId="7E05CDC0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64770</wp:posOffset>
                  </wp:positionV>
                  <wp:extent cx="1925320" cy="1204595"/>
                  <wp:effectExtent l="0" t="0" r="0" b="0"/>
                  <wp:wrapTopAndBottom/>
                  <wp:docPr id="17" name="Рисунок 17" descr="C:\Users\NachUzaSa\Downloads\hm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chUzaSa\Downloads\hm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204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60BE" w:rsidRPr="00055412" w:rsidTr="00B560BE">
        <w:trPr>
          <w:trHeight w:hRule="exact" w:val="199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B560B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4"/>
              </w:rPr>
            </w:pPr>
            <w:r w:rsidRPr="00055412">
              <w:rPr>
                <w:rFonts w:ascii="Times New Roman" w:hAnsi="Times New Roman" w:cs="Times New Roman"/>
                <w:bCs/>
                <w:kern w:val="36"/>
                <w:szCs w:val="24"/>
              </w:rPr>
              <w:t>Посадка</w:t>
            </w:r>
          </w:p>
          <w:p w:rsidR="00B560BE" w:rsidRPr="00055412" w:rsidRDefault="00B560BE" w:rsidP="00B560B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4"/>
              </w:rPr>
            </w:pPr>
            <w:r w:rsidRPr="00055412">
              <w:rPr>
                <w:rFonts w:ascii="Times New Roman" w:hAnsi="Times New Roman" w:cs="Times New Roman"/>
                <w:bCs/>
                <w:kern w:val="36"/>
                <w:szCs w:val="24"/>
              </w:rPr>
              <w:t>кустарников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BE" w:rsidRPr="00055412" w:rsidRDefault="00B560BE" w:rsidP="00B560B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55412">
              <w:rPr>
                <w:rFonts w:ascii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FB3397C" wp14:editId="59B111E7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82550</wp:posOffset>
                  </wp:positionV>
                  <wp:extent cx="1922780" cy="1156335"/>
                  <wp:effectExtent l="0" t="0" r="1270" b="5715"/>
                  <wp:wrapTopAndBottom/>
                  <wp:docPr id="18" name="Рисунок 18" descr="C:\Users\NachUzaSa\Downloads\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chUzaSa\Downloads\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780" cy="115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D32C1" w:rsidRDefault="007D32C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</w:p>
    <w:p w:rsidR="00B560BE" w:rsidRPr="007D32C1" w:rsidRDefault="00B560BE" w:rsidP="007D32C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7D32C1">
        <w:rPr>
          <w:b/>
          <w:sz w:val="26"/>
          <w:szCs w:val="26"/>
          <w:lang w:val="ru-RU"/>
        </w:rPr>
        <w:lastRenderedPageBreak/>
        <w:t xml:space="preserve">7. Ориентировочная нормативная стоимость (единичные расценки) работ по благоустройству дворовых территорий, </w:t>
      </w:r>
      <w:r w:rsidR="007D32C1">
        <w:rPr>
          <w:b/>
          <w:sz w:val="26"/>
          <w:szCs w:val="26"/>
          <w:lang w:val="ru-RU"/>
        </w:rPr>
        <w:t xml:space="preserve">входящих в состав минимального </w:t>
      </w:r>
      <w:r w:rsidRPr="007D32C1">
        <w:rPr>
          <w:b/>
          <w:sz w:val="26"/>
          <w:szCs w:val="26"/>
          <w:lang w:val="ru-RU"/>
        </w:rPr>
        <w:t>и дополнительного перечня</w:t>
      </w:r>
    </w:p>
    <w:p w:rsidR="00B560BE" w:rsidRPr="007D32C1" w:rsidRDefault="00B560BE" w:rsidP="007D3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59"/>
        <w:tblOverlap w:val="never"/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2119"/>
        <w:gridCol w:w="1692"/>
        <w:gridCol w:w="1673"/>
        <w:gridCol w:w="2130"/>
      </w:tblGrid>
      <w:tr w:rsidR="00B560BE" w:rsidRPr="00055412" w:rsidTr="000C2ED7">
        <w:trPr>
          <w:trHeight w:hRule="exact" w:val="1141"/>
        </w:trPr>
        <w:tc>
          <w:tcPr>
            <w:tcW w:w="990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055412">
              <w:rPr>
                <w:rFonts w:ascii="Times New Roman" w:hAnsi="Times New Roman" w:cs="Times New Roman"/>
                <w:b/>
                <w:lang w:bidi="ru-RU"/>
              </w:rPr>
              <w:t>Наименование вида работ</w:t>
            </w:r>
          </w:p>
        </w:tc>
        <w:tc>
          <w:tcPr>
            <w:tcW w:w="1116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055412">
              <w:rPr>
                <w:rFonts w:ascii="Times New Roman" w:hAnsi="Times New Roman" w:cs="Times New Roman"/>
                <w:b/>
                <w:lang w:bidi="ru-RU"/>
              </w:rPr>
              <w:t>Перечень работ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055412">
              <w:rPr>
                <w:rFonts w:ascii="Times New Roman" w:hAnsi="Times New Roman" w:cs="Times New Roman"/>
                <w:b/>
                <w:lang w:bidi="ru-RU"/>
              </w:rPr>
              <w:t>Единица</w:t>
            </w:r>
          </w:p>
          <w:p w:rsidR="00B560BE" w:rsidRPr="00055412" w:rsidRDefault="00B560BE" w:rsidP="000C2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055412">
              <w:rPr>
                <w:rFonts w:ascii="Times New Roman" w:hAnsi="Times New Roman" w:cs="Times New Roman"/>
                <w:b/>
                <w:lang w:bidi="ru-RU"/>
              </w:rPr>
              <w:t>измерения</w:t>
            </w:r>
          </w:p>
          <w:p w:rsidR="00B560BE" w:rsidRPr="00055412" w:rsidRDefault="00B560BE" w:rsidP="000C2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055412">
              <w:rPr>
                <w:rFonts w:ascii="Times New Roman" w:hAnsi="Times New Roman" w:cs="Times New Roman"/>
                <w:b/>
                <w:lang w:bidi="ru-RU"/>
              </w:rPr>
              <w:t>объема</w:t>
            </w:r>
          </w:p>
          <w:p w:rsidR="00B560BE" w:rsidRPr="00055412" w:rsidRDefault="00B560BE" w:rsidP="000C2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055412">
              <w:rPr>
                <w:rFonts w:ascii="Times New Roman" w:hAnsi="Times New Roman" w:cs="Times New Roman"/>
                <w:b/>
                <w:lang w:bidi="ru-RU"/>
              </w:rPr>
              <w:t>работ</w:t>
            </w:r>
          </w:p>
        </w:tc>
        <w:tc>
          <w:tcPr>
            <w:tcW w:w="88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055412">
              <w:rPr>
                <w:rFonts w:ascii="Times New Roman" w:hAnsi="Times New Roman" w:cs="Times New Roman"/>
                <w:b/>
                <w:lang w:bidi="ru-RU"/>
              </w:rPr>
              <w:t>Минимальная цена за единицу работ (руб.)</w:t>
            </w:r>
          </w:p>
        </w:tc>
        <w:tc>
          <w:tcPr>
            <w:tcW w:w="1122" w:type="pct"/>
            <w:shd w:val="clear" w:color="auto" w:fill="FFFFFF"/>
          </w:tcPr>
          <w:p w:rsidR="00B560BE" w:rsidRPr="00055412" w:rsidRDefault="00B560BE" w:rsidP="000C2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055412">
              <w:rPr>
                <w:rFonts w:ascii="Times New Roman" w:hAnsi="Times New Roman" w:cs="Times New Roman"/>
                <w:b/>
                <w:lang w:bidi="ru-RU"/>
              </w:rPr>
              <w:t>Максимальная цена за единицу работ (руб.)</w:t>
            </w:r>
          </w:p>
        </w:tc>
      </w:tr>
      <w:tr w:rsidR="00B560BE" w:rsidRPr="00055412" w:rsidTr="000C2ED7">
        <w:trPr>
          <w:trHeight w:hRule="exact" w:val="585"/>
        </w:trPr>
        <w:tc>
          <w:tcPr>
            <w:tcW w:w="990" w:type="pct"/>
            <w:shd w:val="clear" w:color="auto" w:fill="FFFFFF"/>
          </w:tcPr>
          <w:p w:rsidR="00B560BE" w:rsidRPr="00055412" w:rsidRDefault="00B560BE" w:rsidP="000C2ED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Ремонт дворовых проездов</w:t>
            </w:r>
          </w:p>
        </w:tc>
        <w:tc>
          <w:tcPr>
            <w:tcW w:w="1116" w:type="pct"/>
            <w:shd w:val="clear" w:color="auto" w:fill="FFFFFF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минимальный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кв. м</w:t>
            </w:r>
          </w:p>
        </w:tc>
        <w:tc>
          <w:tcPr>
            <w:tcW w:w="88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3254</w:t>
            </w:r>
          </w:p>
        </w:tc>
        <w:tc>
          <w:tcPr>
            <w:tcW w:w="1122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4391</w:t>
            </w:r>
          </w:p>
        </w:tc>
      </w:tr>
      <w:tr w:rsidR="00B560BE" w:rsidRPr="00055412" w:rsidTr="000C2ED7">
        <w:trPr>
          <w:trHeight w:hRule="exact" w:val="1151"/>
        </w:trPr>
        <w:tc>
          <w:tcPr>
            <w:tcW w:w="990" w:type="pct"/>
            <w:shd w:val="clear" w:color="auto" w:fill="FFFFFF"/>
          </w:tcPr>
          <w:p w:rsidR="00B560BE" w:rsidRPr="00055412" w:rsidRDefault="00B560BE" w:rsidP="000C2ED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Обеспечение освещения дворовых территорий</w:t>
            </w:r>
          </w:p>
        </w:tc>
        <w:tc>
          <w:tcPr>
            <w:tcW w:w="1116" w:type="pct"/>
            <w:shd w:val="clear" w:color="auto" w:fill="FFFFFF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минимальный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штук</w:t>
            </w:r>
          </w:p>
        </w:tc>
        <w:tc>
          <w:tcPr>
            <w:tcW w:w="88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2003</w:t>
            </w:r>
          </w:p>
        </w:tc>
        <w:tc>
          <w:tcPr>
            <w:tcW w:w="1122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7498</w:t>
            </w:r>
          </w:p>
        </w:tc>
      </w:tr>
      <w:tr w:rsidR="00B560BE" w:rsidRPr="00055412" w:rsidTr="000C2ED7">
        <w:trPr>
          <w:trHeight w:hRule="exact" w:val="1124"/>
        </w:trPr>
        <w:tc>
          <w:tcPr>
            <w:tcW w:w="990" w:type="pct"/>
            <w:shd w:val="clear" w:color="auto" w:fill="FFFFFF"/>
          </w:tcPr>
          <w:p w:rsidR="00B560BE" w:rsidRPr="00055412" w:rsidRDefault="00B560BE" w:rsidP="000C2ED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Установка скамеек и парковых диванов</w:t>
            </w:r>
          </w:p>
        </w:tc>
        <w:tc>
          <w:tcPr>
            <w:tcW w:w="1116" w:type="pct"/>
            <w:shd w:val="clear" w:color="auto" w:fill="FFFFFF"/>
          </w:tcPr>
          <w:p w:rsidR="00B560BE" w:rsidRPr="00055412" w:rsidRDefault="00B560BE" w:rsidP="000C2ED7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B560BE" w:rsidRPr="00055412" w:rsidRDefault="00B560BE" w:rsidP="000C2ED7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минимальный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штук</w:t>
            </w:r>
          </w:p>
        </w:tc>
        <w:tc>
          <w:tcPr>
            <w:tcW w:w="88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15200</w:t>
            </w:r>
          </w:p>
        </w:tc>
        <w:tc>
          <w:tcPr>
            <w:tcW w:w="1122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26000</w:t>
            </w:r>
          </w:p>
        </w:tc>
      </w:tr>
      <w:tr w:rsidR="00B560BE" w:rsidRPr="00055412" w:rsidTr="000C2ED7">
        <w:trPr>
          <w:trHeight w:hRule="exact" w:val="362"/>
        </w:trPr>
        <w:tc>
          <w:tcPr>
            <w:tcW w:w="990" w:type="pct"/>
            <w:shd w:val="clear" w:color="auto" w:fill="FFFFFF"/>
          </w:tcPr>
          <w:p w:rsidR="00B560BE" w:rsidRPr="00055412" w:rsidRDefault="00B560BE" w:rsidP="000C2ED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Установка урн</w:t>
            </w:r>
          </w:p>
        </w:tc>
        <w:tc>
          <w:tcPr>
            <w:tcW w:w="1116" w:type="pct"/>
            <w:shd w:val="clear" w:color="auto" w:fill="FFFFFF"/>
          </w:tcPr>
          <w:p w:rsidR="00B560BE" w:rsidRPr="00055412" w:rsidRDefault="00B560BE" w:rsidP="000C2ED7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минимальный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штук</w:t>
            </w:r>
          </w:p>
        </w:tc>
        <w:tc>
          <w:tcPr>
            <w:tcW w:w="88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8500</w:t>
            </w:r>
          </w:p>
        </w:tc>
        <w:tc>
          <w:tcPr>
            <w:tcW w:w="1122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9200</w:t>
            </w:r>
          </w:p>
        </w:tc>
      </w:tr>
      <w:tr w:rsidR="00B560BE" w:rsidRPr="00055412" w:rsidTr="000C2ED7">
        <w:trPr>
          <w:trHeight w:hRule="exact" w:val="856"/>
        </w:trPr>
        <w:tc>
          <w:tcPr>
            <w:tcW w:w="990" w:type="pct"/>
            <w:shd w:val="clear" w:color="auto" w:fill="FFFFFF"/>
          </w:tcPr>
          <w:p w:rsidR="00B560BE" w:rsidRPr="00055412" w:rsidRDefault="00B560BE" w:rsidP="000C2ED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Ремонт автомобильных парковок</w:t>
            </w:r>
          </w:p>
        </w:tc>
        <w:tc>
          <w:tcPr>
            <w:tcW w:w="1116" w:type="pct"/>
            <w:shd w:val="clear" w:color="auto" w:fill="FFFFFF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минимальный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кол-во</w:t>
            </w:r>
          </w:p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5412">
              <w:rPr>
                <w:rFonts w:ascii="Times New Roman" w:hAnsi="Times New Roman" w:cs="Times New Roman"/>
                <w:sz w:val="22"/>
              </w:rPr>
              <w:t>машиномест</w:t>
            </w:r>
            <w:proofErr w:type="spellEnd"/>
          </w:p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4892</w:t>
            </w:r>
          </w:p>
        </w:tc>
        <w:tc>
          <w:tcPr>
            <w:tcW w:w="1122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5009</w:t>
            </w:r>
          </w:p>
        </w:tc>
      </w:tr>
      <w:tr w:rsidR="00B560BE" w:rsidRPr="00055412" w:rsidTr="000C2ED7">
        <w:trPr>
          <w:trHeight w:hRule="exact" w:val="669"/>
        </w:trPr>
        <w:tc>
          <w:tcPr>
            <w:tcW w:w="990" w:type="pct"/>
            <w:shd w:val="clear" w:color="auto" w:fill="FFFFFF"/>
          </w:tcPr>
          <w:p w:rsidR="00B560BE" w:rsidRPr="00055412" w:rsidRDefault="00B560BE" w:rsidP="000C2ED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Озеленение территорий</w:t>
            </w:r>
          </w:p>
        </w:tc>
        <w:tc>
          <w:tcPr>
            <w:tcW w:w="1116" w:type="pct"/>
            <w:shd w:val="clear" w:color="auto" w:fill="FFFFFF"/>
          </w:tcPr>
          <w:p w:rsidR="00B560BE" w:rsidRPr="00055412" w:rsidRDefault="00B560BE" w:rsidP="000C2ED7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B560BE" w:rsidRPr="00055412" w:rsidRDefault="00B560BE" w:rsidP="000C2ED7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минимальный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кв. м</w:t>
            </w:r>
          </w:p>
        </w:tc>
        <w:tc>
          <w:tcPr>
            <w:tcW w:w="88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663</w:t>
            </w:r>
          </w:p>
        </w:tc>
        <w:tc>
          <w:tcPr>
            <w:tcW w:w="1122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796</w:t>
            </w:r>
          </w:p>
        </w:tc>
      </w:tr>
      <w:tr w:rsidR="00B560BE" w:rsidRPr="00055412" w:rsidTr="000C2ED7">
        <w:trPr>
          <w:trHeight w:hRule="exact" w:val="663"/>
        </w:trPr>
        <w:tc>
          <w:tcPr>
            <w:tcW w:w="990" w:type="pct"/>
            <w:shd w:val="clear" w:color="auto" w:fill="FFFFFF"/>
          </w:tcPr>
          <w:p w:rsidR="00B560BE" w:rsidRPr="00055412" w:rsidRDefault="00B560BE" w:rsidP="000C2ED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Ремонт твердых покрытий аллей</w:t>
            </w:r>
          </w:p>
        </w:tc>
        <w:tc>
          <w:tcPr>
            <w:tcW w:w="1116" w:type="pct"/>
            <w:shd w:val="clear" w:color="auto" w:fill="FFFFFF"/>
          </w:tcPr>
          <w:p w:rsidR="00B560BE" w:rsidRPr="00055412" w:rsidRDefault="00B560BE" w:rsidP="000C2ED7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B560BE" w:rsidRPr="00055412" w:rsidRDefault="00B560BE" w:rsidP="000C2ED7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минимальный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кв. м</w:t>
            </w:r>
          </w:p>
        </w:tc>
        <w:tc>
          <w:tcPr>
            <w:tcW w:w="881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1895,62</w:t>
            </w:r>
          </w:p>
        </w:tc>
        <w:tc>
          <w:tcPr>
            <w:tcW w:w="1122" w:type="pct"/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5221</w:t>
            </w:r>
          </w:p>
        </w:tc>
      </w:tr>
      <w:tr w:rsidR="00B560BE" w:rsidRPr="00055412" w:rsidTr="000C2ED7">
        <w:trPr>
          <w:trHeight w:hRule="exact" w:val="1304"/>
        </w:trPr>
        <w:tc>
          <w:tcPr>
            <w:tcW w:w="990" w:type="pct"/>
            <w:tcBorders>
              <w:bottom w:val="single" w:sz="4" w:space="0" w:color="auto"/>
            </w:tcBorders>
            <w:shd w:val="clear" w:color="auto" w:fill="FFFFFF"/>
          </w:tcPr>
          <w:p w:rsidR="00B560BE" w:rsidRPr="00055412" w:rsidRDefault="00B560BE" w:rsidP="000C2ED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Ремонт тротуаров и пешеходных дорожек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FFFFFF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минимальный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кв. м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3752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4226</w:t>
            </w:r>
          </w:p>
        </w:tc>
      </w:tr>
      <w:tr w:rsidR="00B560BE" w:rsidRPr="00055412" w:rsidTr="000C2ED7">
        <w:trPr>
          <w:trHeight w:hRule="exact" w:val="504"/>
        </w:trPr>
        <w:tc>
          <w:tcPr>
            <w:tcW w:w="990" w:type="pct"/>
            <w:tcBorders>
              <w:bottom w:val="single" w:sz="4" w:space="0" w:color="auto"/>
            </w:tcBorders>
            <w:shd w:val="clear" w:color="auto" w:fill="FFFFFF"/>
          </w:tcPr>
          <w:p w:rsidR="00B560BE" w:rsidRPr="00055412" w:rsidRDefault="00B560BE" w:rsidP="000C2ED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 xml:space="preserve">Ремонт </w:t>
            </w:r>
            <w:proofErr w:type="spellStart"/>
            <w:r w:rsidRPr="00055412">
              <w:rPr>
                <w:rFonts w:ascii="Times New Roman" w:hAnsi="Times New Roman" w:cs="Times New Roman"/>
                <w:sz w:val="22"/>
              </w:rPr>
              <w:t>отмостки</w:t>
            </w:r>
            <w:proofErr w:type="spellEnd"/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FFFFFF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минимальный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кв. м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1868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0BE" w:rsidRPr="00055412" w:rsidRDefault="00B560BE" w:rsidP="000C2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55412">
              <w:rPr>
                <w:rFonts w:ascii="Times New Roman" w:hAnsi="Times New Roman" w:cs="Times New Roman"/>
                <w:sz w:val="22"/>
              </w:rPr>
              <w:t>1896</w:t>
            </w:r>
          </w:p>
        </w:tc>
      </w:tr>
    </w:tbl>
    <w:p w:rsidR="00B560BE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2ED7" w:rsidRPr="000C2ED7" w:rsidRDefault="000C2ED7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0BE" w:rsidRPr="000C2ED7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ED7">
        <w:rPr>
          <w:rFonts w:ascii="Times New Roman" w:hAnsi="Times New Roman" w:cs="Times New Roman"/>
          <w:b/>
          <w:sz w:val="26"/>
          <w:szCs w:val="26"/>
        </w:rPr>
        <w:t>8. Дополнительный перечень ра</w:t>
      </w:r>
      <w:r w:rsidR="000C2ED7">
        <w:rPr>
          <w:rFonts w:ascii="Times New Roman" w:hAnsi="Times New Roman" w:cs="Times New Roman"/>
          <w:b/>
          <w:sz w:val="26"/>
          <w:szCs w:val="26"/>
        </w:rPr>
        <w:t xml:space="preserve">бот по благоустройству дворовых </w:t>
      </w:r>
      <w:r w:rsidRPr="000C2ED7">
        <w:rPr>
          <w:rFonts w:ascii="Times New Roman" w:hAnsi="Times New Roman" w:cs="Times New Roman"/>
          <w:b/>
          <w:sz w:val="26"/>
          <w:szCs w:val="26"/>
        </w:rPr>
        <w:t>территорий многоквартирных домов</w:t>
      </w:r>
    </w:p>
    <w:p w:rsidR="00B560BE" w:rsidRPr="000C2ED7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0BE" w:rsidRPr="000C2ED7" w:rsidRDefault="00B560BE" w:rsidP="000C2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>а) оборудование детских и (или) спортивных площадок;</w:t>
      </w:r>
    </w:p>
    <w:p w:rsidR="00B560BE" w:rsidRPr="000C2ED7" w:rsidRDefault="00B560BE" w:rsidP="000C2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>б) ремонт пешеходных мостиков;</w:t>
      </w:r>
    </w:p>
    <w:p w:rsidR="00B560BE" w:rsidRPr="000C2ED7" w:rsidRDefault="00B560BE" w:rsidP="000C2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>в) установка дополнительных элементов благоустройства, малых архитектурных форм;</w:t>
      </w:r>
    </w:p>
    <w:p w:rsidR="00B560BE" w:rsidRPr="000C2ED7" w:rsidRDefault="00B560BE" w:rsidP="000C2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0C2ED7" w:rsidRDefault="000C2ED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560BE" w:rsidRPr="000C2ED7" w:rsidRDefault="00B560BE" w:rsidP="000C2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ED7">
        <w:rPr>
          <w:rFonts w:ascii="Times New Roman" w:hAnsi="Times New Roman" w:cs="Times New Roman"/>
          <w:b/>
          <w:sz w:val="26"/>
          <w:szCs w:val="26"/>
        </w:rPr>
        <w:lastRenderedPageBreak/>
        <w:t>9. Форма и минимальная доля финансового и (или) трудового участия заинтересованных лиц, организаций в выполнении минимального                                     и дополнительного перечней работ по благоустройству дворовых территорий</w:t>
      </w:r>
    </w:p>
    <w:p w:rsidR="000C2ED7" w:rsidRDefault="000C2ED7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0BE" w:rsidRPr="000C2ED7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>9.1.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(заинтересованные лица), участвуют в реализации мероприятий по благоустройству дворовых территорий в форме финансового и (или) трудового участия.</w:t>
      </w:r>
    </w:p>
    <w:p w:rsidR="00B560BE" w:rsidRPr="000C2ED7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>Финансовое участие осуществляется следующим образом:</w:t>
      </w:r>
    </w:p>
    <w:p w:rsidR="00B560BE" w:rsidRPr="000C2ED7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 xml:space="preserve">1) при проведении работ согласно минимальному перечню работ - </w:t>
      </w:r>
      <w:proofErr w:type="spellStart"/>
      <w:r w:rsidRPr="000C2ED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0C2ED7">
        <w:rPr>
          <w:rFonts w:ascii="Times New Roman" w:hAnsi="Times New Roman" w:cs="Times New Roman"/>
          <w:sz w:val="26"/>
          <w:szCs w:val="26"/>
        </w:rPr>
        <w:t xml:space="preserve"> заинтересованными лицами составляет не менее 5% от стоимости мероприятий по благоустройству дворовой территории;</w:t>
      </w:r>
    </w:p>
    <w:p w:rsidR="00B560BE" w:rsidRPr="000C2ED7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>2) в рамках дополнительного перечня работ:</w:t>
      </w:r>
    </w:p>
    <w:p w:rsidR="00B560BE" w:rsidRPr="000C2ED7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2ED7">
        <w:rPr>
          <w:rFonts w:ascii="Times New Roman" w:hAnsi="Times New Roman" w:cs="Times New Roman"/>
          <w:sz w:val="26"/>
          <w:szCs w:val="26"/>
        </w:rPr>
        <w:t xml:space="preserve">- на дворовых территориях, включенных в соответствующую программу до вступления в силу постановления Правительства Российской Федерации от 09.02.2019 №106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предусматривается </w:t>
      </w:r>
      <w:proofErr w:type="spellStart"/>
      <w:r w:rsidRPr="000C2ED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0C2ED7">
        <w:rPr>
          <w:rFonts w:ascii="Times New Roman" w:hAnsi="Times New Roman" w:cs="Times New Roman"/>
          <w:sz w:val="26"/>
          <w:szCs w:val="26"/>
        </w:rPr>
        <w:t xml:space="preserve"> заинтересованными лицами не менее 5% от стоимости выполнения таких работ, а также оплата в полном объеме за</w:t>
      </w:r>
      <w:proofErr w:type="gramEnd"/>
      <w:r w:rsidRPr="000C2ED7">
        <w:rPr>
          <w:rFonts w:ascii="Times New Roman" w:hAnsi="Times New Roman" w:cs="Times New Roman"/>
          <w:sz w:val="26"/>
          <w:szCs w:val="26"/>
        </w:rPr>
        <w:t xml:space="preserve">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благоустройству;</w:t>
      </w:r>
    </w:p>
    <w:p w:rsidR="00B560BE" w:rsidRPr="000C2ED7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2ED7">
        <w:rPr>
          <w:rFonts w:ascii="Times New Roman" w:hAnsi="Times New Roman" w:cs="Times New Roman"/>
          <w:sz w:val="26"/>
          <w:szCs w:val="26"/>
        </w:rPr>
        <w:t xml:space="preserve">- на дворовых территориях, включенных в соответствующую программу после вступления в силу постановления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предусматривается </w:t>
      </w:r>
      <w:proofErr w:type="spellStart"/>
      <w:r w:rsidRPr="000C2ED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0C2ED7">
        <w:rPr>
          <w:rFonts w:ascii="Times New Roman" w:hAnsi="Times New Roman" w:cs="Times New Roman"/>
          <w:sz w:val="26"/>
          <w:szCs w:val="26"/>
        </w:rPr>
        <w:t xml:space="preserve"> заинтересованными лицами не менее 20%    от стоимости выполнения таких работ, а также оплата в полном объеме за</w:t>
      </w:r>
      <w:proofErr w:type="gramEnd"/>
      <w:r w:rsidRPr="000C2ED7">
        <w:rPr>
          <w:rFonts w:ascii="Times New Roman" w:hAnsi="Times New Roman" w:cs="Times New Roman"/>
          <w:sz w:val="26"/>
          <w:szCs w:val="26"/>
        </w:rPr>
        <w:t xml:space="preserve">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благоустройству;</w:t>
      </w:r>
    </w:p>
    <w:p w:rsidR="00B560BE" w:rsidRPr="000C2ED7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 xml:space="preserve">3) При проведении работ из дополнительного перечня работ по благоустройству дворовых территорий (оборудование детских и (или) спортивных площадок; установка дополнительных элементов благоустройства, малых архитектурных форм) - </w:t>
      </w:r>
      <w:proofErr w:type="spellStart"/>
      <w:r w:rsidRPr="000C2ED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0C2ED7">
        <w:rPr>
          <w:rFonts w:ascii="Times New Roman" w:hAnsi="Times New Roman" w:cs="Times New Roman"/>
          <w:sz w:val="26"/>
          <w:szCs w:val="26"/>
        </w:rPr>
        <w:t xml:space="preserve"> заинтересованными лицами составляет не менее 90% от общей стоимости выполняемых работ.</w:t>
      </w:r>
    </w:p>
    <w:p w:rsidR="00B560BE" w:rsidRPr="000C2ED7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>9.2. Трудовое участие заинтересованных лиц в работах по благоустройству в рамках минимального и дополнительного перечней не является обязательным и может быть предложено заинтересованными лицами дополнительно к предложению о финансовом участии.</w:t>
      </w:r>
    </w:p>
    <w:p w:rsidR="00B560BE" w:rsidRPr="000C2ED7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>Формами трудового участия могут быть:</w:t>
      </w:r>
    </w:p>
    <w:p w:rsidR="00B560BE" w:rsidRPr="000C2ED7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>- выполнение жителями неоплачиваемых работ, не требующих специальной  квалификации, как например: подготовка объекта (дворовой территории) к началу работ (земляные работы, уборка мусора) и другие работы (покраска оборудования, посадка деревьев);</w:t>
      </w:r>
    </w:p>
    <w:p w:rsidR="00B560BE" w:rsidRPr="000C2ED7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lastRenderedPageBreak/>
        <w:t>- предоставление материалов, техники и т.д.;</w:t>
      </w:r>
    </w:p>
    <w:p w:rsidR="00B560BE" w:rsidRPr="000C2ED7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>- обеспечение благоприятных условий для работы подрядной организации, выполняющей работы, и ее работников (горячий чай, печенье и т.д.)</w:t>
      </w:r>
    </w:p>
    <w:p w:rsidR="00B560BE" w:rsidRPr="000C2ED7" w:rsidRDefault="00B560BE" w:rsidP="000C2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 xml:space="preserve">Участие заинтересованных лиц в выполнении дополнительного перечня работ по благоустройству дворовых территорий при трудовой форме участия не требуется. </w:t>
      </w:r>
    </w:p>
    <w:p w:rsidR="00B560BE" w:rsidRPr="000C2ED7" w:rsidRDefault="00B560BE" w:rsidP="000C2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>Все работы по благоустройству территорий должны соответствовать требованиям обеспечения доступности для маломобильных групп населения. В свою очередь, администрация Юргинского муниципального округа вправе исключить:</w:t>
      </w:r>
    </w:p>
    <w:p w:rsidR="00B560BE" w:rsidRPr="000C2ED7" w:rsidRDefault="00B560BE" w:rsidP="000C2ED7">
      <w:pPr>
        <w:pStyle w:val="a4"/>
        <w:numPr>
          <w:ilvl w:val="0"/>
          <w:numId w:val="21"/>
        </w:numPr>
        <w:ind w:left="0" w:firstLine="709"/>
        <w:jc w:val="both"/>
        <w:rPr>
          <w:sz w:val="26"/>
          <w:szCs w:val="26"/>
          <w:lang w:val="ru-RU"/>
        </w:rPr>
      </w:pPr>
      <w:proofErr w:type="gramStart"/>
      <w:r w:rsidRPr="000C2ED7">
        <w:rPr>
          <w:sz w:val="26"/>
          <w:szCs w:val="26"/>
          <w:lang w:val="ru-RU"/>
        </w:rPr>
        <w:t xml:space="preserve">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программой при условии одобрения соответствующего решения администрации округа межведомственной комиссией, созданной в соответствии с </w:t>
      </w:r>
      <w:hyperlink r:id="rId25" w:history="1">
        <w:r w:rsidRPr="000C2ED7">
          <w:rPr>
            <w:rStyle w:val="a7"/>
            <w:color w:val="auto"/>
            <w:sz w:val="26"/>
            <w:szCs w:val="26"/>
            <w:u w:val="none"/>
            <w:lang w:val="ru-RU"/>
          </w:rPr>
          <w:t>постановлением Правительства Российской Федерации от</w:t>
        </w:r>
        <w:proofErr w:type="gramEnd"/>
        <w:r w:rsidRPr="000C2ED7">
          <w:rPr>
            <w:rStyle w:val="a7"/>
            <w:color w:val="auto"/>
            <w:sz w:val="26"/>
            <w:szCs w:val="26"/>
            <w:u w:val="none"/>
            <w:lang w:val="ru-RU"/>
          </w:rPr>
          <w:t xml:space="preserve">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</w:r>
      </w:hyperlink>
      <w:r w:rsidRPr="000C2ED7">
        <w:rPr>
          <w:sz w:val="26"/>
          <w:szCs w:val="26"/>
          <w:lang w:val="ru-RU"/>
        </w:rPr>
        <w:t xml:space="preserve"> в порядке, установленном такой комиссией;</w:t>
      </w:r>
    </w:p>
    <w:p w:rsidR="00B560BE" w:rsidRPr="000C2ED7" w:rsidRDefault="00B560BE" w:rsidP="000C2ED7">
      <w:pPr>
        <w:pStyle w:val="a4"/>
        <w:numPr>
          <w:ilvl w:val="0"/>
          <w:numId w:val="21"/>
        </w:numPr>
        <w:ind w:left="0" w:firstLine="709"/>
        <w:jc w:val="both"/>
        <w:rPr>
          <w:sz w:val="26"/>
          <w:szCs w:val="26"/>
          <w:lang w:val="ru-RU"/>
        </w:rPr>
      </w:pPr>
      <w:proofErr w:type="gramStart"/>
      <w:r w:rsidRPr="000C2ED7">
        <w:rPr>
          <w:sz w:val="26"/>
          <w:szCs w:val="26"/>
          <w:lang w:val="ru-RU"/>
        </w:rPr>
        <w:t>из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Юргинского муниципального округа при условии одобрения соответствующего решения администрации округа межведомственной комиссией в</w:t>
      </w:r>
      <w:proofErr w:type="gramEnd"/>
      <w:r w:rsidRPr="000C2ED7">
        <w:rPr>
          <w:sz w:val="26"/>
          <w:szCs w:val="26"/>
          <w:lang w:val="ru-RU"/>
        </w:rPr>
        <w:t xml:space="preserve"> </w:t>
      </w:r>
      <w:proofErr w:type="gramStart"/>
      <w:r w:rsidRPr="000C2ED7">
        <w:rPr>
          <w:sz w:val="26"/>
          <w:szCs w:val="26"/>
          <w:lang w:val="ru-RU"/>
        </w:rPr>
        <w:t>порядке</w:t>
      </w:r>
      <w:proofErr w:type="gramEnd"/>
      <w:r w:rsidRPr="000C2ED7">
        <w:rPr>
          <w:sz w:val="26"/>
          <w:szCs w:val="26"/>
          <w:lang w:val="ru-RU"/>
        </w:rPr>
        <w:t xml:space="preserve">, установленном такой комиссией. </w:t>
      </w:r>
    </w:p>
    <w:p w:rsidR="00B560BE" w:rsidRPr="000C2ED7" w:rsidRDefault="00B560BE" w:rsidP="000C2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B560BE" w:rsidRPr="000C2ED7" w:rsidRDefault="00B560BE" w:rsidP="000C2ED7">
      <w:pPr>
        <w:pStyle w:val="a4"/>
        <w:numPr>
          <w:ilvl w:val="0"/>
          <w:numId w:val="21"/>
        </w:numPr>
        <w:ind w:left="0" w:firstLine="709"/>
        <w:jc w:val="both"/>
        <w:rPr>
          <w:sz w:val="26"/>
          <w:szCs w:val="26"/>
          <w:lang w:val="ru-RU"/>
        </w:rPr>
      </w:pPr>
      <w:r w:rsidRPr="000C2ED7">
        <w:rPr>
          <w:sz w:val="26"/>
          <w:szCs w:val="26"/>
          <w:lang w:val="ru-RU"/>
        </w:rPr>
        <w:t>случаев обжалования действий (бездействия) заказчика,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B560BE" w:rsidRPr="000C2ED7" w:rsidRDefault="00B560BE" w:rsidP="000C2ED7">
      <w:pPr>
        <w:pStyle w:val="a4"/>
        <w:numPr>
          <w:ilvl w:val="0"/>
          <w:numId w:val="21"/>
        </w:numPr>
        <w:ind w:left="0" w:firstLine="709"/>
        <w:jc w:val="both"/>
        <w:rPr>
          <w:sz w:val="26"/>
          <w:szCs w:val="26"/>
          <w:lang w:val="ru-RU"/>
        </w:rPr>
      </w:pPr>
      <w:r w:rsidRPr="000C2ED7">
        <w:rPr>
          <w:sz w:val="26"/>
          <w:szCs w:val="26"/>
          <w:lang w:val="ru-RU"/>
        </w:rPr>
        <w:t>случаев проведения повторного конкурса или новой закупки,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B560BE" w:rsidRPr="000C2ED7" w:rsidRDefault="00B560BE" w:rsidP="000C2ED7">
      <w:pPr>
        <w:pStyle w:val="a4"/>
        <w:numPr>
          <w:ilvl w:val="0"/>
          <w:numId w:val="21"/>
        </w:numPr>
        <w:ind w:left="0" w:firstLine="709"/>
        <w:jc w:val="both"/>
        <w:rPr>
          <w:sz w:val="26"/>
          <w:szCs w:val="26"/>
          <w:lang w:val="ru-RU"/>
        </w:rPr>
      </w:pPr>
      <w:r w:rsidRPr="000C2ED7">
        <w:rPr>
          <w:sz w:val="26"/>
          <w:szCs w:val="26"/>
          <w:lang w:val="ru-RU"/>
        </w:rPr>
        <w:t>случаев заключения таких соглашений в пределах экономии сре</w:t>
      </w:r>
      <w:proofErr w:type="gramStart"/>
      <w:r w:rsidRPr="000C2ED7">
        <w:rPr>
          <w:sz w:val="26"/>
          <w:szCs w:val="26"/>
          <w:lang w:val="ru-RU"/>
        </w:rPr>
        <w:t>дств пр</w:t>
      </w:r>
      <w:proofErr w:type="gramEnd"/>
      <w:r w:rsidRPr="000C2ED7">
        <w:rPr>
          <w:sz w:val="26"/>
          <w:szCs w:val="26"/>
          <w:lang w:val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0C2ED7">
        <w:rPr>
          <w:sz w:val="26"/>
          <w:szCs w:val="26"/>
          <w:lang w:val="ru-RU"/>
        </w:rPr>
        <w:t>цифровизации</w:t>
      </w:r>
      <w:proofErr w:type="spellEnd"/>
      <w:r w:rsidRPr="000C2ED7">
        <w:rPr>
          <w:sz w:val="26"/>
          <w:szCs w:val="26"/>
          <w:lang w:val="ru-RU"/>
        </w:rPr>
        <w:t xml:space="preserve"> городского хозяйства, включенных в </w:t>
      </w:r>
      <w:r w:rsidRPr="000C2ED7">
        <w:rPr>
          <w:sz w:val="26"/>
          <w:szCs w:val="26"/>
          <w:lang w:val="ru-RU"/>
        </w:rPr>
        <w:lastRenderedPageBreak/>
        <w:t>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B560BE" w:rsidRPr="000C2ED7" w:rsidRDefault="00B560BE" w:rsidP="000C2ED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0C2ED7">
        <w:rPr>
          <w:b w:val="0"/>
          <w:sz w:val="26"/>
          <w:szCs w:val="26"/>
        </w:rPr>
        <w:t xml:space="preserve">Мероприятия по проведению работ по образованию земельных участков на территории Юргинского муниципального округа, на которых расположены многоквартирные дома, </w:t>
      </w:r>
      <w:proofErr w:type="gramStart"/>
      <w:r w:rsidRPr="000C2ED7">
        <w:rPr>
          <w:b w:val="0"/>
          <w:sz w:val="26"/>
          <w:szCs w:val="26"/>
        </w:rPr>
        <w:t>работы</w:t>
      </w:r>
      <w:proofErr w:type="gramEnd"/>
      <w:r w:rsidRPr="000C2ED7">
        <w:rPr>
          <w:b w:val="0"/>
          <w:sz w:val="26"/>
          <w:szCs w:val="26"/>
        </w:rPr>
        <w:t xml:space="preserve"> по благоустройству дворовых территорий которых </w:t>
      </w:r>
      <w:proofErr w:type="spellStart"/>
      <w:r w:rsidRPr="000C2ED7">
        <w:rPr>
          <w:b w:val="0"/>
          <w:sz w:val="26"/>
          <w:szCs w:val="26"/>
        </w:rPr>
        <w:t>софинансируются</w:t>
      </w:r>
      <w:proofErr w:type="spellEnd"/>
      <w:r w:rsidRPr="000C2ED7">
        <w:rPr>
          <w:b w:val="0"/>
          <w:sz w:val="26"/>
          <w:szCs w:val="26"/>
        </w:rPr>
        <w:t xml:space="preserve"> из бюджета Кемеровской области включают:</w:t>
      </w:r>
    </w:p>
    <w:p w:rsidR="00B560BE" w:rsidRPr="000C2ED7" w:rsidRDefault="00B560BE" w:rsidP="000C2ED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0C2ED7">
        <w:rPr>
          <w:b w:val="0"/>
          <w:sz w:val="26"/>
          <w:szCs w:val="26"/>
        </w:rPr>
        <w:t>а) Проведение межевых работ (заключение договора, постановка на кадастровый учет);</w:t>
      </w:r>
    </w:p>
    <w:p w:rsidR="00B560BE" w:rsidRPr="000C2ED7" w:rsidRDefault="00B560BE" w:rsidP="000C2ED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0C2ED7">
        <w:rPr>
          <w:b w:val="0"/>
          <w:sz w:val="26"/>
          <w:szCs w:val="26"/>
        </w:rPr>
        <w:t>б) Заключение договора аренды (оценка участка для проведения торгов и т.д.).</w:t>
      </w:r>
    </w:p>
    <w:p w:rsidR="00623218" w:rsidRPr="000C2ED7" w:rsidRDefault="00623218" w:rsidP="000C2ED7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B560BE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ED7">
        <w:rPr>
          <w:rFonts w:ascii="Times New Roman" w:hAnsi="Times New Roman" w:cs="Times New Roman"/>
          <w:b/>
          <w:sz w:val="26"/>
          <w:szCs w:val="26"/>
        </w:rPr>
        <w:t>10. Порядок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</w:t>
      </w:r>
    </w:p>
    <w:p w:rsidR="000C2ED7" w:rsidRPr="000C2ED7" w:rsidRDefault="000C2ED7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0BE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2ED7">
        <w:rPr>
          <w:rFonts w:ascii="Times New Roman" w:hAnsi="Times New Roman" w:cs="Times New Roman"/>
          <w:sz w:val="26"/>
          <w:szCs w:val="26"/>
        </w:rPr>
        <w:t>Порядок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 утвержден постановлением администрации Юргинского муниципального округа от 19.09.2024 №1393 «О проведении инвентаризации дворовых и общественных территорий Юргинского муниципального округа, в рамках реализации приоритетного проекта «Формирование комфортной городской среды».</w:t>
      </w:r>
      <w:proofErr w:type="gramEnd"/>
    </w:p>
    <w:p w:rsidR="000C2ED7" w:rsidRPr="000C2ED7" w:rsidRDefault="000C2ED7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0BE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ED7">
        <w:rPr>
          <w:rFonts w:ascii="Times New Roman" w:hAnsi="Times New Roman" w:cs="Times New Roman"/>
          <w:b/>
          <w:sz w:val="26"/>
          <w:szCs w:val="26"/>
        </w:rPr>
        <w:t xml:space="preserve">11. Порядок разработки, обсуждения с заинтересованными лицами и утверждения </w:t>
      </w:r>
      <w:proofErr w:type="gramStart"/>
      <w:r w:rsidRPr="000C2ED7">
        <w:rPr>
          <w:rFonts w:ascii="Times New Roman" w:hAnsi="Times New Roman" w:cs="Times New Roman"/>
          <w:b/>
          <w:sz w:val="26"/>
          <w:szCs w:val="26"/>
        </w:rPr>
        <w:t>дизайн-проектов</w:t>
      </w:r>
      <w:proofErr w:type="gramEnd"/>
      <w:r w:rsidRPr="000C2ED7">
        <w:rPr>
          <w:rFonts w:ascii="Times New Roman" w:hAnsi="Times New Roman" w:cs="Times New Roman"/>
          <w:b/>
          <w:sz w:val="26"/>
          <w:szCs w:val="26"/>
        </w:rPr>
        <w:t xml:space="preserve"> благоустройства дворовой территории, включенной в муниципальную программу</w:t>
      </w:r>
    </w:p>
    <w:p w:rsidR="000C2ED7" w:rsidRPr="000C2ED7" w:rsidRDefault="000C2ED7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0BE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 xml:space="preserve">Дизайн – проекты благоустройства дворовых и </w:t>
      </w:r>
      <w:proofErr w:type="gramStart"/>
      <w:r w:rsidRPr="000C2ED7">
        <w:rPr>
          <w:rFonts w:ascii="Times New Roman" w:hAnsi="Times New Roman" w:cs="Times New Roman"/>
          <w:sz w:val="26"/>
          <w:szCs w:val="26"/>
        </w:rPr>
        <w:t>общественных территорий, включенных в муниципальную программу включает</w:t>
      </w:r>
      <w:proofErr w:type="gramEnd"/>
      <w:r w:rsidRPr="000C2ED7">
        <w:rPr>
          <w:rFonts w:ascii="Times New Roman" w:hAnsi="Times New Roman" w:cs="Times New Roman"/>
          <w:sz w:val="26"/>
          <w:szCs w:val="26"/>
        </w:rPr>
        <w:t xml:space="preserve"> в себя текстовое и визуальное описание проектов благоустройства, перечня (в том числе в виде соответствующих визуализированных изображений). Обсуждение </w:t>
      </w:r>
      <w:proofErr w:type="gramStart"/>
      <w:r w:rsidRPr="000C2ED7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gramEnd"/>
      <w:r w:rsidRPr="000C2ED7">
        <w:rPr>
          <w:rFonts w:ascii="Times New Roman" w:hAnsi="Times New Roman" w:cs="Times New Roman"/>
          <w:sz w:val="26"/>
          <w:szCs w:val="26"/>
        </w:rPr>
        <w:t xml:space="preserve"> благоустройства дворовых и общественных территорий проводится с привлечением лиц, уполномоченных решением общего собрания собственников помещений в многоквартирном доме, органов местного самоуправления. Организация обсуждения дизайн проектов осуществляется администрацией Юргинского муниципального округа. Утверждение </w:t>
      </w:r>
      <w:proofErr w:type="gramStart"/>
      <w:r w:rsidRPr="000C2ED7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gramEnd"/>
      <w:r w:rsidRPr="000C2ED7">
        <w:rPr>
          <w:rFonts w:ascii="Times New Roman" w:hAnsi="Times New Roman" w:cs="Times New Roman"/>
          <w:sz w:val="26"/>
          <w:szCs w:val="26"/>
        </w:rPr>
        <w:t xml:space="preserve"> осуществляется уполномоченным представителем собственников помещений в многоквартирном доме (если иной порядок не был установлен решением общего собрания) и администрацией Юргинского муниципального округа.</w:t>
      </w:r>
    </w:p>
    <w:p w:rsidR="000C2ED7" w:rsidRPr="000C2ED7" w:rsidRDefault="000C2ED7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0BE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ED7">
        <w:rPr>
          <w:rFonts w:ascii="Times New Roman" w:hAnsi="Times New Roman" w:cs="Times New Roman"/>
          <w:b/>
          <w:sz w:val="26"/>
          <w:szCs w:val="26"/>
        </w:rPr>
        <w:t xml:space="preserve">12. Условие </w:t>
      </w:r>
      <w:proofErr w:type="gramStart"/>
      <w:r w:rsidRPr="000C2ED7">
        <w:rPr>
          <w:rFonts w:ascii="Times New Roman" w:hAnsi="Times New Roman" w:cs="Times New Roman"/>
          <w:b/>
          <w:sz w:val="26"/>
          <w:szCs w:val="26"/>
        </w:rPr>
        <w:t>о проведении работ по благоустройству в соответствии с требованиями обеспечения доступности для инвалидов</w:t>
      </w:r>
      <w:proofErr w:type="gramEnd"/>
      <w:r w:rsidRPr="000C2ED7">
        <w:rPr>
          <w:rFonts w:ascii="Times New Roman" w:hAnsi="Times New Roman" w:cs="Times New Roman"/>
          <w:b/>
          <w:sz w:val="26"/>
          <w:szCs w:val="26"/>
        </w:rPr>
        <w:t xml:space="preserve"> и других маломобильных групп населения</w:t>
      </w:r>
    </w:p>
    <w:p w:rsidR="000C2ED7" w:rsidRPr="000C2ED7" w:rsidRDefault="000C2ED7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0BE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2ED7">
        <w:rPr>
          <w:rFonts w:ascii="Times New Roman" w:hAnsi="Times New Roman" w:cs="Times New Roman"/>
          <w:sz w:val="26"/>
          <w:szCs w:val="26"/>
        </w:rPr>
        <w:t xml:space="preserve">Проведение работ по благоустройству дворовых территорий многоквартирных домов и общественных территорий должно осуществляться в соответствии с установленными действующим законодательством требованиями обеспечения физической, пространственной и информационной доступности </w:t>
      </w:r>
      <w:r w:rsidRPr="000C2ED7">
        <w:rPr>
          <w:rFonts w:ascii="Times New Roman" w:hAnsi="Times New Roman" w:cs="Times New Roman"/>
          <w:sz w:val="26"/>
          <w:szCs w:val="26"/>
        </w:rPr>
        <w:lastRenderedPageBreak/>
        <w:t>зданий, сооружений, дворовых и общественных территорий для инвалидов и других маломобильных групп населения.</w:t>
      </w:r>
      <w:proofErr w:type="gramEnd"/>
    </w:p>
    <w:p w:rsidR="000C2ED7" w:rsidRPr="000C2ED7" w:rsidRDefault="000C2ED7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0BE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ED7">
        <w:rPr>
          <w:rFonts w:ascii="Times New Roman" w:hAnsi="Times New Roman" w:cs="Times New Roman"/>
          <w:b/>
          <w:sz w:val="26"/>
          <w:szCs w:val="26"/>
        </w:rPr>
        <w:t>13. Адресный перечень дворовых территорий многоквартирных домов, подлежащих благоустройству, в 2025-2030 годы</w:t>
      </w:r>
    </w:p>
    <w:p w:rsidR="000C2ED7" w:rsidRPr="000C2ED7" w:rsidRDefault="000C2ED7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0BE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ED7">
        <w:rPr>
          <w:rFonts w:ascii="Times New Roman" w:hAnsi="Times New Roman" w:cs="Times New Roman"/>
          <w:sz w:val="26"/>
          <w:szCs w:val="26"/>
        </w:rPr>
        <w:t>Дворовые территории многоквартирных домов в период с 2025 по 2030 годы для благоустройства не запланированы.</w:t>
      </w:r>
    </w:p>
    <w:p w:rsidR="000C2ED7" w:rsidRPr="000C2ED7" w:rsidRDefault="000C2ED7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0BE" w:rsidRDefault="00B560BE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ED7">
        <w:rPr>
          <w:rFonts w:ascii="Times New Roman" w:hAnsi="Times New Roman" w:cs="Times New Roman"/>
          <w:b/>
          <w:sz w:val="26"/>
          <w:szCs w:val="26"/>
        </w:rPr>
        <w:t>14. Адресный перечень всех общественных территорий, нуждающихся в благоустройстве и подлежащих благоустройству в 2025-2030 году</w:t>
      </w:r>
    </w:p>
    <w:p w:rsidR="000C2ED7" w:rsidRPr="000C2ED7" w:rsidRDefault="000C2ED7" w:rsidP="000C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270"/>
        <w:tblW w:w="4870" w:type="pct"/>
        <w:tblLayout w:type="fixed"/>
        <w:tblLook w:val="04A0" w:firstRow="1" w:lastRow="0" w:firstColumn="1" w:lastColumn="0" w:noHBand="0" w:noVBand="1"/>
      </w:tblPr>
      <w:tblGrid>
        <w:gridCol w:w="2271"/>
        <w:gridCol w:w="2233"/>
        <w:gridCol w:w="4817"/>
      </w:tblGrid>
      <w:tr w:rsidR="00B560BE" w:rsidRPr="00055412" w:rsidTr="00B560BE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BE" w:rsidRPr="00055412" w:rsidRDefault="00B560BE" w:rsidP="00B56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№</w:t>
            </w:r>
          </w:p>
          <w:p w:rsidR="00B560BE" w:rsidRPr="00055412" w:rsidRDefault="00B560BE" w:rsidP="00B56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proofErr w:type="gramStart"/>
            <w:r w:rsidRPr="00055412">
              <w:rPr>
                <w:b/>
                <w:sz w:val="22"/>
                <w:szCs w:val="24"/>
              </w:rPr>
              <w:t>п</w:t>
            </w:r>
            <w:proofErr w:type="gramEnd"/>
            <w:r w:rsidRPr="00055412">
              <w:rPr>
                <w:b/>
                <w:sz w:val="22"/>
                <w:szCs w:val="24"/>
              </w:rPr>
              <w:t>/п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BE" w:rsidRPr="00055412" w:rsidRDefault="00B560BE" w:rsidP="00B56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Период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B56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Наименование общественной территории</w:t>
            </w:r>
          </w:p>
        </w:tc>
      </w:tr>
      <w:tr w:rsidR="00623218" w:rsidRPr="00055412" w:rsidTr="00B560BE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1.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2025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jc w:val="both"/>
              <w:rPr>
                <w:sz w:val="22"/>
              </w:rPr>
            </w:pPr>
            <w:r w:rsidRPr="00055412">
              <w:rPr>
                <w:sz w:val="22"/>
              </w:rPr>
              <w:t>Многофункциональная спортивная</w:t>
            </w:r>
          </w:p>
          <w:p w:rsidR="00623218" w:rsidRPr="00055412" w:rsidRDefault="00623218" w:rsidP="00623218">
            <w:pPr>
              <w:jc w:val="both"/>
              <w:rPr>
                <w:sz w:val="22"/>
              </w:rPr>
            </w:pPr>
            <w:r w:rsidRPr="00055412">
              <w:rPr>
                <w:sz w:val="22"/>
              </w:rPr>
              <w:t xml:space="preserve">площадки  «Энергия», ул. Коммунистическая  </w:t>
            </w:r>
            <w:proofErr w:type="spellStart"/>
            <w:r w:rsidRPr="00055412">
              <w:rPr>
                <w:sz w:val="22"/>
              </w:rPr>
              <w:t>п.ст</w:t>
            </w:r>
            <w:proofErr w:type="spellEnd"/>
            <w:r w:rsidRPr="00055412">
              <w:rPr>
                <w:sz w:val="22"/>
              </w:rPr>
              <w:t xml:space="preserve">. </w:t>
            </w:r>
            <w:proofErr w:type="spellStart"/>
            <w:r w:rsidRPr="00055412">
              <w:rPr>
                <w:sz w:val="22"/>
              </w:rPr>
              <w:t>Арлюк</w:t>
            </w:r>
            <w:proofErr w:type="spellEnd"/>
            <w:r w:rsidRPr="00055412">
              <w:rPr>
                <w:sz w:val="22"/>
              </w:rPr>
              <w:t xml:space="preserve"> </w:t>
            </w:r>
          </w:p>
        </w:tc>
      </w:tr>
      <w:tr w:rsidR="00623218" w:rsidRPr="00055412" w:rsidTr="00B560BE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2.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2025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055412">
              <w:rPr>
                <w:rFonts w:eastAsia="Calibri"/>
                <w:sz w:val="22"/>
                <w:szCs w:val="24"/>
                <w:lang w:eastAsia="en-US"/>
              </w:rPr>
              <w:t xml:space="preserve">Спортивная площадка - «Чемпион», по ул. Зеленая,3а, д. Талая </w:t>
            </w:r>
          </w:p>
        </w:tc>
      </w:tr>
      <w:tr w:rsidR="00623218" w:rsidRPr="00055412" w:rsidTr="00B560BE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3.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2025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55412">
              <w:rPr>
                <w:rFonts w:eastAsia="Calibri"/>
                <w:sz w:val="22"/>
                <w:szCs w:val="22"/>
              </w:rPr>
              <w:t>Минисквер</w:t>
            </w:r>
            <w:proofErr w:type="spellEnd"/>
            <w:r w:rsidRPr="00055412">
              <w:rPr>
                <w:rFonts w:eastAsia="Calibri"/>
                <w:sz w:val="22"/>
                <w:szCs w:val="22"/>
              </w:rPr>
              <w:t xml:space="preserve"> «Школьный» по ул. Школьная в            с. Поперечное</w:t>
            </w:r>
          </w:p>
        </w:tc>
      </w:tr>
      <w:tr w:rsidR="00623218" w:rsidRPr="00055412" w:rsidTr="00B560BE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4.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5541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jc w:val="both"/>
              <w:rPr>
                <w:rFonts w:eastAsia="Calibri"/>
              </w:rPr>
            </w:pPr>
          </w:p>
        </w:tc>
      </w:tr>
      <w:tr w:rsidR="00623218" w:rsidRPr="00055412" w:rsidTr="00B560BE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5.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2027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jc w:val="both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623218" w:rsidRPr="00055412" w:rsidTr="00B560BE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6.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2028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jc w:val="both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623218" w:rsidRPr="00055412" w:rsidTr="00B560BE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7.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2029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jc w:val="both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623218" w:rsidRPr="00055412" w:rsidTr="00B560BE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055412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8.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2030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8" w:rsidRPr="00055412" w:rsidRDefault="00623218" w:rsidP="00623218">
            <w:pPr>
              <w:jc w:val="both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</w:tbl>
    <w:p w:rsidR="00B560BE" w:rsidRPr="00675BA4" w:rsidRDefault="00B560BE" w:rsidP="0067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0BE" w:rsidRDefault="00B560BE" w:rsidP="00675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BA4">
        <w:rPr>
          <w:rFonts w:ascii="Times New Roman" w:hAnsi="Times New Roman" w:cs="Times New Roman"/>
          <w:b/>
          <w:sz w:val="26"/>
          <w:szCs w:val="26"/>
        </w:rPr>
        <w:t>15.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675BA4" w:rsidRPr="00675BA4" w:rsidRDefault="00675BA4" w:rsidP="00675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583"/>
        <w:gridCol w:w="4064"/>
      </w:tblGrid>
      <w:tr w:rsidR="00B560BE" w:rsidRPr="00055412" w:rsidTr="00B560BE">
        <w:trPr>
          <w:jc w:val="center"/>
        </w:trPr>
        <w:tc>
          <w:tcPr>
            <w:tcW w:w="817" w:type="dxa"/>
          </w:tcPr>
          <w:p w:rsidR="00B560BE" w:rsidRPr="00055412" w:rsidRDefault="00B560BE" w:rsidP="00B560B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№</w:t>
            </w:r>
          </w:p>
          <w:p w:rsidR="00B560BE" w:rsidRPr="00055412" w:rsidRDefault="00B560BE" w:rsidP="00B560B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proofErr w:type="gramStart"/>
            <w:r w:rsidRPr="00055412">
              <w:rPr>
                <w:b/>
                <w:sz w:val="22"/>
                <w:szCs w:val="24"/>
              </w:rPr>
              <w:t>п</w:t>
            </w:r>
            <w:proofErr w:type="gramEnd"/>
            <w:r w:rsidRPr="00055412">
              <w:rPr>
                <w:b/>
                <w:sz w:val="22"/>
                <w:szCs w:val="24"/>
              </w:rPr>
              <w:t>/п</w:t>
            </w:r>
          </w:p>
        </w:tc>
        <w:tc>
          <w:tcPr>
            <w:tcW w:w="4583" w:type="dxa"/>
          </w:tcPr>
          <w:p w:rsidR="00B560BE" w:rsidRPr="00055412" w:rsidRDefault="00B560BE" w:rsidP="00B560B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Адрес торгового объекта</w:t>
            </w:r>
          </w:p>
        </w:tc>
        <w:tc>
          <w:tcPr>
            <w:tcW w:w="4064" w:type="dxa"/>
          </w:tcPr>
          <w:p w:rsidR="00B560BE" w:rsidRPr="00055412" w:rsidRDefault="00B560BE" w:rsidP="00B560B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055412">
              <w:rPr>
                <w:b/>
                <w:sz w:val="22"/>
                <w:szCs w:val="24"/>
              </w:rPr>
              <w:t>Наименование ИП/ООО</w:t>
            </w:r>
          </w:p>
        </w:tc>
      </w:tr>
      <w:tr w:rsidR="00B560BE" w:rsidRPr="00055412" w:rsidTr="00B560BE">
        <w:trPr>
          <w:jc w:val="center"/>
        </w:trPr>
        <w:tc>
          <w:tcPr>
            <w:tcW w:w="817" w:type="dxa"/>
          </w:tcPr>
          <w:p w:rsidR="00B560BE" w:rsidRPr="00055412" w:rsidRDefault="00B560BE" w:rsidP="00B560B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055412">
              <w:rPr>
                <w:sz w:val="22"/>
                <w:szCs w:val="24"/>
              </w:rPr>
              <w:t>1</w:t>
            </w:r>
            <w:r w:rsidR="0002202D">
              <w:rPr>
                <w:sz w:val="22"/>
                <w:szCs w:val="24"/>
              </w:rPr>
              <w:t>.</w:t>
            </w:r>
          </w:p>
        </w:tc>
        <w:tc>
          <w:tcPr>
            <w:tcW w:w="4583" w:type="dxa"/>
          </w:tcPr>
          <w:p w:rsidR="00B560BE" w:rsidRPr="00055412" w:rsidRDefault="00B560BE" w:rsidP="00B560BE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proofErr w:type="spellStart"/>
            <w:r w:rsidRPr="00055412">
              <w:rPr>
                <w:sz w:val="22"/>
                <w:szCs w:val="24"/>
              </w:rPr>
              <w:t>п.ст</w:t>
            </w:r>
            <w:proofErr w:type="spellEnd"/>
            <w:r w:rsidRPr="00055412">
              <w:rPr>
                <w:sz w:val="22"/>
                <w:szCs w:val="24"/>
              </w:rPr>
              <w:t xml:space="preserve">. </w:t>
            </w:r>
            <w:proofErr w:type="spellStart"/>
            <w:r w:rsidRPr="00055412">
              <w:rPr>
                <w:sz w:val="22"/>
                <w:szCs w:val="24"/>
              </w:rPr>
              <w:t>Арлюк</w:t>
            </w:r>
            <w:proofErr w:type="spellEnd"/>
            <w:r w:rsidRPr="00055412">
              <w:rPr>
                <w:sz w:val="22"/>
                <w:szCs w:val="24"/>
              </w:rPr>
              <w:t>, ул. Олимпийская, 10</w:t>
            </w:r>
          </w:p>
        </w:tc>
        <w:tc>
          <w:tcPr>
            <w:tcW w:w="4064" w:type="dxa"/>
          </w:tcPr>
          <w:p w:rsidR="00B560BE" w:rsidRPr="00055412" w:rsidRDefault="00B560BE" w:rsidP="00B560B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055412">
              <w:rPr>
                <w:sz w:val="22"/>
                <w:szCs w:val="24"/>
              </w:rPr>
              <w:t>ИП Миллер О.Г.</w:t>
            </w:r>
          </w:p>
        </w:tc>
      </w:tr>
      <w:tr w:rsidR="00B560BE" w:rsidRPr="00055412" w:rsidTr="00B560BE">
        <w:trPr>
          <w:jc w:val="center"/>
        </w:trPr>
        <w:tc>
          <w:tcPr>
            <w:tcW w:w="817" w:type="dxa"/>
          </w:tcPr>
          <w:p w:rsidR="00B560BE" w:rsidRPr="00055412" w:rsidRDefault="00B560BE" w:rsidP="00B560B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055412">
              <w:rPr>
                <w:sz w:val="22"/>
                <w:szCs w:val="24"/>
              </w:rPr>
              <w:t>2</w:t>
            </w:r>
            <w:r w:rsidR="0002202D">
              <w:rPr>
                <w:sz w:val="22"/>
                <w:szCs w:val="24"/>
              </w:rPr>
              <w:t>.</w:t>
            </w:r>
          </w:p>
        </w:tc>
        <w:tc>
          <w:tcPr>
            <w:tcW w:w="4583" w:type="dxa"/>
          </w:tcPr>
          <w:p w:rsidR="00B560BE" w:rsidRPr="00055412" w:rsidRDefault="00B560BE" w:rsidP="00B560BE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055412">
              <w:rPr>
                <w:sz w:val="22"/>
                <w:szCs w:val="24"/>
              </w:rPr>
              <w:t xml:space="preserve">д. Сокольники, ул. </w:t>
            </w:r>
            <w:proofErr w:type="gramStart"/>
            <w:r w:rsidRPr="00055412">
              <w:rPr>
                <w:sz w:val="22"/>
                <w:szCs w:val="24"/>
              </w:rPr>
              <w:t>Школьная</w:t>
            </w:r>
            <w:proofErr w:type="gramEnd"/>
            <w:r w:rsidRPr="00055412">
              <w:rPr>
                <w:sz w:val="22"/>
                <w:szCs w:val="24"/>
              </w:rPr>
              <w:t>, 21</w:t>
            </w:r>
          </w:p>
        </w:tc>
        <w:tc>
          <w:tcPr>
            <w:tcW w:w="4064" w:type="dxa"/>
          </w:tcPr>
          <w:p w:rsidR="00B560BE" w:rsidRPr="00055412" w:rsidRDefault="00B560BE" w:rsidP="00B560B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055412">
              <w:rPr>
                <w:sz w:val="22"/>
                <w:szCs w:val="24"/>
              </w:rPr>
              <w:t>ИП Веремейчик Л.Р.</w:t>
            </w:r>
          </w:p>
        </w:tc>
      </w:tr>
    </w:tbl>
    <w:p w:rsidR="00853275" w:rsidRPr="00675BA4" w:rsidRDefault="00853275" w:rsidP="00675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0BE" w:rsidRDefault="00B560BE" w:rsidP="00675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BA4">
        <w:rPr>
          <w:rFonts w:ascii="Times New Roman" w:hAnsi="Times New Roman" w:cs="Times New Roman"/>
          <w:b/>
          <w:sz w:val="26"/>
          <w:szCs w:val="26"/>
        </w:rPr>
        <w:t>16.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2025 года в соответствии с требованиями утвержденных в муниципальном образовании правил благоустройства</w:t>
      </w:r>
    </w:p>
    <w:p w:rsidR="00675BA4" w:rsidRPr="00675BA4" w:rsidRDefault="00675BA4" w:rsidP="00675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681"/>
        <w:gridCol w:w="3907"/>
      </w:tblGrid>
      <w:tr w:rsidR="00B560BE" w:rsidRPr="00055412" w:rsidTr="00853275">
        <w:trPr>
          <w:trHeight w:val="44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541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5541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5541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541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5412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</w:tr>
      <w:tr w:rsidR="00B560BE" w:rsidRPr="00055412" w:rsidTr="00675BA4">
        <w:trPr>
          <w:trHeight w:val="49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412">
              <w:rPr>
                <w:rFonts w:ascii="Times New Roman" w:hAnsi="Times New Roman" w:cs="Times New Roman"/>
              </w:rPr>
              <w:t>Утверждение состава и регламента работы комиссии по проведению инвентаризации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12">
              <w:rPr>
                <w:rFonts w:ascii="Times New Roman" w:hAnsi="Times New Roman" w:cs="Times New Roman"/>
              </w:rPr>
              <w:t>3 квартал 2024 года</w:t>
            </w:r>
          </w:p>
        </w:tc>
      </w:tr>
      <w:tr w:rsidR="00B560BE" w:rsidRPr="00055412" w:rsidTr="00853275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412">
              <w:rPr>
                <w:rFonts w:ascii="Times New Roman" w:hAnsi="Times New Roman" w:cs="Times New Roman"/>
              </w:rPr>
              <w:t xml:space="preserve">Утверждение графика проведения инвентаризации 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12">
              <w:rPr>
                <w:rFonts w:ascii="Times New Roman" w:hAnsi="Times New Roman" w:cs="Times New Roman"/>
              </w:rPr>
              <w:t>3 квартал 2024 года</w:t>
            </w:r>
          </w:p>
        </w:tc>
      </w:tr>
      <w:tr w:rsidR="00B560BE" w:rsidRPr="00055412" w:rsidTr="00853275">
        <w:trPr>
          <w:trHeight w:val="105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1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412">
              <w:rPr>
                <w:rFonts w:ascii="Times New Roman" w:hAnsi="Times New Roman" w:cs="Times New Roman"/>
              </w:rPr>
              <w:t>Размещение графика проведения инвентаризации в информационно-телекоммуникационной сети «Интернет» на официальном сайте администрации Юргинского муниципального округа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12">
              <w:rPr>
                <w:rFonts w:ascii="Times New Roman" w:hAnsi="Times New Roman" w:cs="Times New Roman"/>
              </w:rPr>
              <w:t>Не позднее 5 рабочих дней со дня утверждения графика проведения инвентаризации</w:t>
            </w:r>
          </w:p>
        </w:tc>
      </w:tr>
      <w:tr w:rsidR="00B560BE" w:rsidRPr="00055412" w:rsidTr="00853275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412">
              <w:rPr>
                <w:rFonts w:ascii="Times New Roman" w:hAnsi="Times New Roman" w:cs="Times New Roman"/>
              </w:rPr>
              <w:t xml:space="preserve">Фактическое обследование территории и расположенных на ней элементов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12">
              <w:rPr>
                <w:rFonts w:ascii="Times New Roman" w:hAnsi="Times New Roman" w:cs="Times New Roman"/>
              </w:rPr>
              <w:t>В соответствии с графиком проведения инвентаризации</w:t>
            </w:r>
          </w:p>
        </w:tc>
      </w:tr>
      <w:tr w:rsidR="00B560BE" w:rsidRPr="00055412" w:rsidTr="00675BA4">
        <w:trPr>
          <w:trHeight w:val="60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412">
              <w:rPr>
                <w:rFonts w:ascii="Times New Roman" w:hAnsi="Times New Roman" w:cs="Times New Roman"/>
              </w:rPr>
              <w:t>Утверждение паспорта благоустройства территории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E" w:rsidRPr="00055412" w:rsidRDefault="00B560BE" w:rsidP="00675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12">
              <w:rPr>
                <w:rFonts w:ascii="Times New Roman" w:hAnsi="Times New Roman" w:cs="Times New Roman"/>
              </w:rPr>
              <w:t xml:space="preserve">В течение 15 рабочих дней </w:t>
            </w:r>
            <w:proofErr w:type="gramStart"/>
            <w:r w:rsidRPr="00055412">
              <w:rPr>
                <w:rFonts w:ascii="Times New Roman" w:hAnsi="Times New Roman" w:cs="Times New Roman"/>
              </w:rPr>
              <w:t>с даты проведения</w:t>
            </w:r>
            <w:proofErr w:type="gramEnd"/>
            <w:r w:rsidRPr="00055412">
              <w:rPr>
                <w:rFonts w:ascii="Times New Roman" w:hAnsi="Times New Roman" w:cs="Times New Roman"/>
              </w:rPr>
              <w:t xml:space="preserve"> инвентаризации</w:t>
            </w:r>
          </w:p>
        </w:tc>
      </w:tr>
    </w:tbl>
    <w:p w:rsidR="00B560BE" w:rsidRPr="00675BA4" w:rsidRDefault="00B560BE" w:rsidP="00675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0BE" w:rsidRDefault="00B560BE" w:rsidP="00675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BA4">
        <w:rPr>
          <w:rFonts w:ascii="Times New Roman" w:hAnsi="Times New Roman" w:cs="Times New Roman"/>
          <w:b/>
          <w:sz w:val="26"/>
          <w:szCs w:val="26"/>
        </w:rPr>
        <w:t>17. Перечень основных мероприятий муниципальной программы</w:t>
      </w:r>
    </w:p>
    <w:p w:rsidR="00675BA4" w:rsidRPr="00675BA4" w:rsidRDefault="00675BA4" w:rsidP="00675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291" w:type="dxa"/>
        <w:jc w:val="center"/>
        <w:tblInd w:w="-197" w:type="dxa"/>
        <w:tblLayout w:type="fixed"/>
        <w:tblLook w:val="04A0" w:firstRow="1" w:lastRow="0" w:firstColumn="1" w:lastColumn="0" w:noHBand="0" w:noVBand="1"/>
      </w:tblPr>
      <w:tblGrid>
        <w:gridCol w:w="1462"/>
        <w:gridCol w:w="1417"/>
        <w:gridCol w:w="1201"/>
        <w:gridCol w:w="1134"/>
        <w:gridCol w:w="1701"/>
        <w:gridCol w:w="1817"/>
        <w:gridCol w:w="1559"/>
      </w:tblGrid>
      <w:tr w:rsidR="00B560BE" w:rsidRPr="00055412" w:rsidTr="00EA5897">
        <w:trPr>
          <w:trHeight w:val="411"/>
          <w:jc w:val="center"/>
        </w:trPr>
        <w:tc>
          <w:tcPr>
            <w:tcW w:w="1462" w:type="dxa"/>
            <w:vMerge w:val="restart"/>
          </w:tcPr>
          <w:p w:rsidR="00B560BE" w:rsidRPr="00055412" w:rsidRDefault="00B560BE" w:rsidP="00B560BE">
            <w:pPr>
              <w:jc w:val="center"/>
            </w:pPr>
            <w:r w:rsidRPr="00055412">
              <w:t>Номер и наименование основного мероприятия</w:t>
            </w:r>
          </w:p>
        </w:tc>
        <w:tc>
          <w:tcPr>
            <w:tcW w:w="1417" w:type="dxa"/>
            <w:vMerge w:val="restart"/>
          </w:tcPr>
          <w:p w:rsidR="00B560BE" w:rsidRPr="00055412" w:rsidRDefault="00B560BE" w:rsidP="00EA5897">
            <w:pPr>
              <w:ind w:right="-166"/>
            </w:pPr>
            <w:r w:rsidRPr="00055412">
              <w:t>Ответственный исполнитель</w:t>
            </w:r>
          </w:p>
        </w:tc>
        <w:tc>
          <w:tcPr>
            <w:tcW w:w="2335" w:type="dxa"/>
            <w:gridSpan w:val="2"/>
          </w:tcPr>
          <w:p w:rsidR="00B560BE" w:rsidRPr="00055412" w:rsidRDefault="00B560BE" w:rsidP="00B560BE">
            <w:pPr>
              <w:jc w:val="center"/>
            </w:pPr>
            <w:r w:rsidRPr="00055412">
              <w:t>Срок</w:t>
            </w:r>
          </w:p>
        </w:tc>
        <w:tc>
          <w:tcPr>
            <w:tcW w:w="1701" w:type="dxa"/>
            <w:vMerge w:val="restart"/>
          </w:tcPr>
          <w:p w:rsidR="00B560BE" w:rsidRPr="00055412" w:rsidRDefault="00B560BE" w:rsidP="00B560BE">
            <w:pPr>
              <w:ind w:left="-70" w:right="-83"/>
              <w:jc w:val="center"/>
            </w:pPr>
            <w:r w:rsidRPr="00055412">
              <w:t>Ожидаемый непосредственный результат (краткое описание)</w:t>
            </w:r>
          </w:p>
        </w:tc>
        <w:tc>
          <w:tcPr>
            <w:tcW w:w="1817" w:type="dxa"/>
            <w:vMerge w:val="restart"/>
          </w:tcPr>
          <w:p w:rsidR="00B560BE" w:rsidRPr="00055412" w:rsidRDefault="00B560BE" w:rsidP="00B560BE">
            <w:pPr>
              <w:jc w:val="center"/>
            </w:pPr>
            <w:r w:rsidRPr="00055412">
              <w:t>Основные направления реализации</w:t>
            </w:r>
          </w:p>
        </w:tc>
        <w:tc>
          <w:tcPr>
            <w:tcW w:w="1559" w:type="dxa"/>
            <w:vMerge w:val="restart"/>
          </w:tcPr>
          <w:p w:rsidR="00B560BE" w:rsidRPr="00055412" w:rsidRDefault="00B560BE" w:rsidP="00B560BE">
            <w:pPr>
              <w:jc w:val="center"/>
            </w:pPr>
            <w:r w:rsidRPr="00055412">
              <w:t>Связь с показателями Программы</w:t>
            </w:r>
          </w:p>
        </w:tc>
      </w:tr>
      <w:tr w:rsidR="00B560BE" w:rsidRPr="00055412" w:rsidTr="00EA5897">
        <w:trPr>
          <w:trHeight w:val="692"/>
          <w:jc w:val="center"/>
        </w:trPr>
        <w:tc>
          <w:tcPr>
            <w:tcW w:w="1462" w:type="dxa"/>
            <w:vMerge/>
          </w:tcPr>
          <w:p w:rsidR="00B560BE" w:rsidRPr="00055412" w:rsidRDefault="00B560BE" w:rsidP="00B560BE"/>
        </w:tc>
        <w:tc>
          <w:tcPr>
            <w:tcW w:w="1417" w:type="dxa"/>
            <w:vMerge/>
          </w:tcPr>
          <w:p w:rsidR="00B560BE" w:rsidRPr="00055412" w:rsidRDefault="00B560BE" w:rsidP="00B560BE"/>
        </w:tc>
        <w:tc>
          <w:tcPr>
            <w:tcW w:w="1201" w:type="dxa"/>
          </w:tcPr>
          <w:p w:rsidR="00B560BE" w:rsidRPr="00055412" w:rsidRDefault="00B560BE" w:rsidP="00B560BE">
            <w:pPr>
              <w:ind w:left="-50" w:right="-85" w:hanging="50"/>
              <w:jc w:val="center"/>
            </w:pPr>
            <w:r w:rsidRPr="00055412">
              <w:t>Начала реализации</w:t>
            </w:r>
          </w:p>
        </w:tc>
        <w:tc>
          <w:tcPr>
            <w:tcW w:w="1134" w:type="dxa"/>
          </w:tcPr>
          <w:p w:rsidR="00B560BE" w:rsidRPr="00055412" w:rsidRDefault="00B560BE" w:rsidP="00B560BE">
            <w:pPr>
              <w:ind w:left="-131" w:right="-146"/>
              <w:jc w:val="center"/>
            </w:pPr>
            <w:r w:rsidRPr="00055412">
              <w:t>Окончание реализации</w:t>
            </w:r>
          </w:p>
        </w:tc>
        <w:tc>
          <w:tcPr>
            <w:tcW w:w="1701" w:type="dxa"/>
            <w:vMerge/>
          </w:tcPr>
          <w:p w:rsidR="00B560BE" w:rsidRPr="00055412" w:rsidRDefault="00B560BE" w:rsidP="00B560BE"/>
        </w:tc>
        <w:tc>
          <w:tcPr>
            <w:tcW w:w="1817" w:type="dxa"/>
            <w:vMerge/>
          </w:tcPr>
          <w:p w:rsidR="00B560BE" w:rsidRPr="00055412" w:rsidRDefault="00B560BE" w:rsidP="00B560BE"/>
        </w:tc>
        <w:tc>
          <w:tcPr>
            <w:tcW w:w="1559" w:type="dxa"/>
            <w:vMerge/>
          </w:tcPr>
          <w:p w:rsidR="00B560BE" w:rsidRPr="00055412" w:rsidRDefault="00B560BE" w:rsidP="00B560BE"/>
        </w:tc>
      </w:tr>
      <w:tr w:rsidR="00B560BE" w:rsidRPr="00055412" w:rsidTr="00EA5897">
        <w:trPr>
          <w:jc w:val="center"/>
        </w:trPr>
        <w:tc>
          <w:tcPr>
            <w:tcW w:w="10291" w:type="dxa"/>
            <w:gridSpan w:val="7"/>
          </w:tcPr>
          <w:p w:rsidR="00675BA4" w:rsidRDefault="00B560BE" w:rsidP="00B560BE">
            <w:pPr>
              <w:pStyle w:val="a4"/>
              <w:numPr>
                <w:ilvl w:val="0"/>
                <w:numId w:val="23"/>
              </w:numPr>
              <w:tabs>
                <w:tab w:val="left" w:pos="208"/>
              </w:tabs>
              <w:jc w:val="center"/>
              <w:rPr>
                <w:color w:val="000000"/>
                <w:lang w:val="ru-RU"/>
              </w:rPr>
            </w:pPr>
            <w:r w:rsidRPr="00055412">
              <w:rPr>
                <w:color w:val="000000"/>
                <w:lang w:val="ru-RU"/>
              </w:rPr>
              <w:t>Повышение уровня благоустройства дворовых терр</w:t>
            </w:r>
            <w:r w:rsidR="00675BA4">
              <w:rPr>
                <w:color w:val="000000"/>
                <w:lang w:val="ru-RU"/>
              </w:rPr>
              <w:t>иторий многоквартирных домов</w:t>
            </w:r>
          </w:p>
          <w:p w:rsidR="00B560BE" w:rsidRPr="00055412" w:rsidRDefault="00B560BE" w:rsidP="00B560BE">
            <w:pPr>
              <w:pStyle w:val="a4"/>
              <w:numPr>
                <w:ilvl w:val="0"/>
                <w:numId w:val="23"/>
              </w:numPr>
              <w:tabs>
                <w:tab w:val="left" w:pos="208"/>
              </w:tabs>
              <w:jc w:val="center"/>
              <w:rPr>
                <w:color w:val="000000"/>
                <w:lang w:val="ru-RU"/>
              </w:rPr>
            </w:pPr>
            <w:r w:rsidRPr="00055412">
              <w:rPr>
                <w:color w:val="000000"/>
                <w:lang w:val="ru-RU"/>
              </w:rPr>
              <w:t>Юргинского муниципального округа</w:t>
            </w:r>
          </w:p>
        </w:tc>
      </w:tr>
      <w:tr w:rsidR="00B560BE" w:rsidRPr="00055412" w:rsidTr="00EA5897">
        <w:trPr>
          <w:jc w:val="center"/>
        </w:trPr>
        <w:tc>
          <w:tcPr>
            <w:tcW w:w="1462" w:type="dxa"/>
          </w:tcPr>
          <w:p w:rsidR="00B560BE" w:rsidRPr="00055412" w:rsidRDefault="00B560BE" w:rsidP="00B560BE">
            <w:r w:rsidRPr="00055412">
              <w:t>1.1.Выполнение работ по благоустройству дворовых территорий</w:t>
            </w:r>
          </w:p>
        </w:tc>
        <w:tc>
          <w:tcPr>
            <w:tcW w:w="1417" w:type="dxa"/>
          </w:tcPr>
          <w:p w:rsidR="00B560BE" w:rsidRPr="00055412" w:rsidRDefault="00B560BE" w:rsidP="00B560BE">
            <w:pPr>
              <w:jc w:val="center"/>
            </w:pPr>
            <w:proofErr w:type="spellStart"/>
            <w:r w:rsidRPr="00055412">
              <w:t>УОЖиС</w:t>
            </w:r>
            <w:proofErr w:type="spellEnd"/>
          </w:p>
        </w:tc>
        <w:tc>
          <w:tcPr>
            <w:tcW w:w="1201" w:type="dxa"/>
          </w:tcPr>
          <w:p w:rsidR="00B560BE" w:rsidRPr="00055412" w:rsidRDefault="00B560BE" w:rsidP="00B560BE">
            <w:pPr>
              <w:jc w:val="center"/>
            </w:pPr>
            <w:r w:rsidRPr="00055412">
              <w:t>01.06.2025</w:t>
            </w:r>
          </w:p>
        </w:tc>
        <w:tc>
          <w:tcPr>
            <w:tcW w:w="1134" w:type="dxa"/>
          </w:tcPr>
          <w:p w:rsidR="00B560BE" w:rsidRPr="00055412" w:rsidRDefault="00B560BE" w:rsidP="00B560BE">
            <w:pPr>
              <w:ind w:hanging="131"/>
              <w:jc w:val="center"/>
            </w:pPr>
            <w:r w:rsidRPr="00055412">
              <w:t>31.12.2030</w:t>
            </w:r>
          </w:p>
        </w:tc>
        <w:tc>
          <w:tcPr>
            <w:tcW w:w="1701" w:type="dxa"/>
          </w:tcPr>
          <w:p w:rsidR="00B560BE" w:rsidRPr="00055412" w:rsidRDefault="00B560BE" w:rsidP="00B560BE">
            <w:r w:rsidRPr="00055412">
              <w:t xml:space="preserve">увеличение доли и площади благоустроенных дворовых территорий </w:t>
            </w:r>
            <w:r w:rsidRPr="00055412">
              <w:rPr>
                <w:color w:val="000000"/>
              </w:rPr>
              <w:t>муниципального округа</w:t>
            </w:r>
          </w:p>
        </w:tc>
        <w:tc>
          <w:tcPr>
            <w:tcW w:w="1817" w:type="dxa"/>
          </w:tcPr>
          <w:p w:rsidR="00B560BE" w:rsidRPr="00055412" w:rsidRDefault="00B560BE" w:rsidP="00B560BE">
            <w:r w:rsidRPr="00055412">
              <w:t>- формирование адресного перечня многоквартирных домов, отобранных на основании предложений заинтересованных лиц собственников помещений в МКД;</w:t>
            </w:r>
          </w:p>
          <w:p w:rsidR="00B560BE" w:rsidRPr="00055412" w:rsidRDefault="00B560BE" w:rsidP="00B560BE">
            <w:pPr>
              <w:rPr>
                <w:sz w:val="18"/>
              </w:rPr>
            </w:pPr>
          </w:p>
          <w:p w:rsidR="00B560BE" w:rsidRPr="00055412" w:rsidRDefault="00B560BE" w:rsidP="00B560BE">
            <w:r w:rsidRPr="00055412">
              <w:t>- организация ремонта дворовых территорий, предусмотренных муниципальной программой;</w:t>
            </w:r>
          </w:p>
          <w:p w:rsidR="00B560BE" w:rsidRPr="00055412" w:rsidRDefault="00B560BE" w:rsidP="00B560BE">
            <w:pPr>
              <w:rPr>
                <w:sz w:val="14"/>
              </w:rPr>
            </w:pPr>
          </w:p>
          <w:p w:rsidR="00B560BE" w:rsidRPr="00055412" w:rsidRDefault="00B560BE" w:rsidP="00B560BE">
            <w:r w:rsidRPr="00055412">
              <w:t xml:space="preserve">-контроль качества </w:t>
            </w:r>
          </w:p>
        </w:tc>
        <w:tc>
          <w:tcPr>
            <w:tcW w:w="1559" w:type="dxa"/>
          </w:tcPr>
          <w:p w:rsidR="00B560BE" w:rsidRPr="00055412" w:rsidRDefault="00B560BE" w:rsidP="00B560BE">
            <w:r w:rsidRPr="00055412">
              <w:t xml:space="preserve">- количество отремонтированных дворов, </w:t>
            </w:r>
            <w:proofErr w:type="spellStart"/>
            <w:proofErr w:type="gramStart"/>
            <w:r w:rsidRPr="00055412">
              <w:t>шт</w:t>
            </w:r>
            <w:proofErr w:type="spellEnd"/>
            <w:proofErr w:type="gramEnd"/>
            <w:r w:rsidRPr="00055412">
              <w:t>;</w:t>
            </w:r>
          </w:p>
          <w:p w:rsidR="00B560BE" w:rsidRPr="00055412" w:rsidRDefault="00B560BE" w:rsidP="00B560BE"/>
          <w:p w:rsidR="00B560BE" w:rsidRPr="00055412" w:rsidRDefault="00B560BE" w:rsidP="00B560BE">
            <w:r w:rsidRPr="00055412">
              <w:t>- доля благоустроенных дворовых территорий, %</w:t>
            </w:r>
          </w:p>
        </w:tc>
      </w:tr>
      <w:tr w:rsidR="00B560BE" w:rsidRPr="00055412" w:rsidTr="00EA5897">
        <w:trPr>
          <w:jc w:val="center"/>
        </w:trPr>
        <w:tc>
          <w:tcPr>
            <w:tcW w:w="10291" w:type="dxa"/>
            <w:gridSpan w:val="7"/>
          </w:tcPr>
          <w:p w:rsidR="00B560BE" w:rsidRPr="00055412" w:rsidRDefault="00B560BE" w:rsidP="00B560BE">
            <w:pPr>
              <w:pStyle w:val="a4"/>
              <w:numPr>
                <w:ilvl w:val="0"/>
                <w:numId w:val="23"/>
              </w:numPr>
              <w:tabs>
                <w:tab w:val="left" w:pos="208"/>
              </w:tabs>
              <w:jc w:val="center"/>
              <w:rPr>
                <w:color w:val="000000"/>
                <w:lang w:val="ru-RU"/>
              </w:rPr>
            </w:pPr>
            <w:r w:rsidRPr="00055412">
              <w:rPr>
                <w:color w:val="000000"/>
                <w:lang w:val="ru-RU"/>
              </w:rPr>
              <w:t>Повышение уровня благоустройства общественных территорий Юргинского муниципального округа</w:t>
            </w:r>
          </w:p>
        </w:tc>
      </w:tr>
      <w:tr w:rsidR="00B560BE" w:rsidRPr="00055412" w:rsidTr="00EA5897">
        <w:trPr>
          <w:jc w:val="center"/>
        </w:trPr>
        <w:tc>
          <w:tcPr>
            <w:tcW w:w="1462" w:type="dxa"/>
          </w:tcPr>
          <w:p w:rsidR="00B560BE" w:rsidRPr="00055412" w:rsidRDefault="00B560BE" w:rsidP="00B560BE">
            <w:r w:rsidRPr="00055412">
              <w:t xml:space="preserve">1.2.Выполнение работ по благоустройству </w:t>
            </w:r>
            <w:proofErr w:type="gramStart"/>
            <w:r w:rsidRPr="00055412">
              <w:t>общественной</w:t>
            </w:r>
            <w:proofErr w:type="gramEnd"/>
            <w:r w:rsidRPr="00055412">
              <w:t xml:space="preserve"> территорий </w:t>
            </w:r>
          </w:p>
        </w:tc>
        <w:tc>
          <w:tcPr>
            <w:tcW w:w="1417" w:type="dxa"/>
          </w:tcPr>
          <w:p w:rsidR="00B560BE" w:rsidRPr="00055412" w:rsidRDefault="00B560BE" w:rsidP="00B560BE">
            <w:pPr>
              <w:jc w:val="center"/>
            </w:pPr>
            <w:r w:rsidRPr="00055412">
              <w:rPr>
                <w:noProof/>
              </w:rPr>
              <w:t>УОЖиС</w:t>
            </w:r>
          </w:p>
        </w:tc>
        <w:tc>
          <w:tcPr>
            <w:tcW w:w="1201" w:type="dxa"/>
          </w:tcPr>
          <w:p w:rsidR="00B560BE" w:rsidRPr="00055412" w:rsidRDefault="00B560BE" w:rsidP="00B560BE">
            <w:pPr>
              <w:jc w:val="center"/>
            </w:pPr>
            <w:r w:rsidRPr="00055412">
              <w:t>13.05.2025</w:t>
            </w:r>
          </w:p>
        </w:tc>
        <w:tc>
          <w:tcPr>
            <w:tcW w:w="1134" w:type="dxa"/>
          </w:tcPr>
          <w:p w:rsidR="00B560BE" w:rsidRPr="00055412" w:rsidRDefault="00B560BE" w:rsidP="00B560BE">
            <w:pPr>
              <w:ind w:hanging="131"/>
              <w:jc w:val="center"/>
            </w:pPr>
            <w:r w:rsidRPr="00055412">
              <w:t>31.12.2025</w:t>
            </w:r>
          </w:p>
        </w:tc>
        <w:tc>
          <w:tcPr>
            <w:tcW w:w="1701" w:type="dxa"/>
          </w:tcPr>
          <w:p w:rsidR="00B560BE" w:rsidRPr="00055412" w:rsidRDefault="00B560BE" w:rsidP="00B560BE">
            <w:r w:rsidRPr="00055412">
              <w:t xml:space="preserve">увеличение количества благоустроенных общественных территорий </w:t>
            </w:r>
            <w:r w:rsidRPr="00055412">
              <w:rPr>
                <w:color w:val="000000"/>
              </w:rPr>
              <w:t>муниципального округа</w:t>
            </w:r>
          </w:p>
        </w:tc>
        <w:tc>
          <w:tcPr>
            <w:tcW w:w="1817" w:type="dxa"/>
          </w:tcPr>
          <w:p w:rsidR="00B560BE" w:rsidRPr="00055412" w:rsidRDefault="00B560BE" w:rsidP="00B560BE">
            <w:r w:rsidRPr="00055412">
              <w:t>-определение на основании предложений заинтересованных лиц территории общего пользования, подлежащей благоустройству;</w:t>
            </w:r>
          </w:p>
          <w:p w:rsidR="00B560BE" w:rsidRPr="00055412" w:rsidRDefault="00B560BE" w:rsidP="00B560BE">
            <w:pPr>
              <w:rPr>
                <w:sz w:val="16"/>
              </w:rPr>
            </w:pPr>
          </w:p>
          <w:p w:rsidR="00B560BE" w:rsidRPr="00055412" w:rsidRDefault="00B560BE" w:rsidP="00B560BE">
            <w:r w:rsidRPr="00055412">
              <w:t>-подготовка проекта ремонта;</w:t>
            </w:r>
          </w:p>
          <w:p w:rsidR="00B560BE" w:rsidRPr="00055412" w:rsidRDefault="00B560BE" w:rsidP="00B560BE">
            <w:pPr>
              <w:rPr>
                <w:sz w:val="16"/>
              </w:rPr>
            </w:pPr>
          </w:p>
          <w:p w:rsidR="00B560BE" w:rsidRPr="00055412" w:rsidRDefault="00B560BE" w:rsidP="00B560BE">
            <w:r w:rsidRPr="00055412">
              <w:t xml:space="preserve">- организация </w:t>
            </w:r>
            <w:proofErr w:type="gramStart"/>
            <w:r w:rsidRPr="00055412">
              <w:t xml:space="preserve">ремонта территории общего пользования территории </w:t>
            </w:r>
            <w:r w:rsidRPr="00055412">
              <w:lastRenderedPageBreak/>
              <w:t>муниципального округа</w:t>
            </w:r>
            <w:proofErr w:type="gramEnd"/>
          </w:p>
        </w:tc>
        <w:tc>
          <w:tcPr>
            <w:tcW w:w="1559" w:type="dxa"/>
          </w:tcPr>
          <w:p w:rsidR="00B560BE" w:rsidRPr="00055412" w:rsidRDefault="00B560BE" w:rsidP="00B560BE">
            <w:r w:rsidRPr="00055412">
              <w:lastRenderedPageBreak/>
              <w:t xml:space="preserve">- количество отремонтированных территорий общего пользования территории муниципального округа, </w:t>
            </w:r>
            <w:proofErr w:type="spellStart"/>
            <w:proofErr w:type="gramStart"/>
            <w:r w:rsidRPr="00055412">
              <w:t>шт</w:t>
            </w:r>
            <w:proofErr w:type="spellEnd"/>
            <w:proofErr w:type="gramEnd"/>
            <w:r w:rsidRPr="00055412">
              <w:t>;</w:t>
            </w:r>
          </w:p>
          <w:p w:rsidR="00B560BE" w:rsidRPr="00055412" w:rsidRDefault="00B560BE" w:rsidP="00B560BE">
            <w:pPr>
              <w:rPr>
                <w:sz w:val="18"/>
              </w:rPr>
            </w:pPr>
          </w:p>
          <w:p w:rsidR="00B560BE" w:rsidRPr="00055412" w:rsidRDefault="00B560BE" w:rsidP="00B560BE">
            <w:r w:rsidRPr="00055412">
              <w:t xml:space="preserve">- доля благоустройства территорий общего пользования на территории муниципального округа от общего </w:t>
            </w:r>
            <w:r w:rsidRPr="00055412">
              <w:lastRenderedPageBreak/>
              <w:t>количества таких территорий, %</w:t>
            </w:r>
          </w:p>
          <w:p w:rsidR="00B560BE" w:rsidRPr="00055412" w:rsidRDefault="00B560BE" w:rsidP="00B560BE"/>
        </w:tc>
      </w:tr>
      <w:tr w:rsidR="00B560BE" w:rsidRPr="00055412" w:rsidTr="00EA5897">
        <w:trPr>
          <w:jc w:val="center"/>
        </w:trPr>
        <w:tc>
          <w:tcPr>
            <w:tcW w:w="10291" w:type="dxa"/>
            <w:gridSpan w:val="7"/>
          </w:tcPr>
          <w:p w:rsidR="00B560BE" w:rsidRPr="00055412" w:rsidRDefault="00B560BE" w:rsidP="00B560BE">
            <w:pPr>
              <w:pStyle w:val="a4"/>
              <w:numPr>
                <w:ilvl w:val="0"/>
                <w:numId w:val="23"/>
              </w:numPr>
              <w:jc w:val="center"/>
              <w:rPr>
                <w:lang w:val="ru-RU"/>
              </w:rPr>
            </w:pPr>
            <w:r w:rsidRPr="00055412">
              <w:rPr>
                <w:color w:val="000000"/>
                <w:lang w:val="ru-RU"/>
              </w:rPr>
              <w:lastRenderedPageBreak/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округа</w:t>
            </w:r>
          </w:p>
        </w:tc>
      </w:tr>
      <w:tr w:rsidR="00B560BE" w:rsidRPr="00055412" w:rsidTr="00EA5897">
        <w:trPr>
          <w:jc w:val="center"/>
        </w:trPr>
        <w:tc>
          <w:tcPr>
            <w:tcW w:w="1462" w:type="dxa"/>
          </w:tcPr>
          <w:p w:rsidR="00B560BE" w:rsidRPr="00055412" w:rsidRDefault="00B560BE" w:rsidP="00B560BE">
            <w:r w:rsidRPr="00055412">
              <w:t>1.3. Организация сбора предложений заинтересованных лиц по включению объектов в муниципальную программу</w:t>
            </w:r>
          </w:p>
        </w:tc>
        <w:tc>
          <w:tcPr>
            <w:tcW w:w="1417" w:type="dxa"/>
          </w:tcPr>
          <w:p w:rsidR="00B560BE" w:rsidRPr="00055412" w:rsidRDefault="00B560BE" w:rsidP="00B560BE">
            <w:pPr>
              <w:jc w:val="center"/>
              <w:rPr>
                <w:noProof/>
              </w:rPr>
            </w:pPr>
            <w:r w:rsidRPr="00055412">
              <w:rPr>
                <w:noProof/>
              </w:rPr>
              <w:t xml:space="preserve">УОЖиС </w:t>
            </w:r>
          </w:p>
          <w:p w:rsidR="00B560BE" w:rsidRPr="00055412" w:rsidRDefault="00B560BE" w:rsidP="00B560BE">
            <w:pPr>
              <w:jc w:val="center"/>
              <w:rPr>
                <w:noProof/>
              </w:rPr>
            </w:pPr>
          </w:p>
          <w:p w:rsidR="00B560BE" w:rsidRPr="00055412" w:rsidRDefault="00B560BE" w:rsidP="00B560BE">
            <w:pPr>
              <w:jc w:val="center"/>
              <w:rPr>
                <w:noProof/>
              </w:rPr>
            </w:pPr>
          </w:p>
          <w:p w:rsidR="00B560BE" w:rsidRPr="00055412" w:rsidRDefault="00C70FFA" w:rsidP="00B560BE">
            <w:pPr>
              <w:jc w:val="center"/>
            </w:pPr>
            <w:r>
              <w:rPr>
                <w:noProof/>
              </w:rPr>
              <w:t>Территориальные управления Юргинского муниципального округа</w:t>
            </w:r>
          </w:p>
        </w:tc>
        <w:tc>
          <w:tcPr>
            <w:tcW w:w="1201" w:type="dxa"/>
          </w:tcPr>
          <w:p w:rsidR="00B560BE" w:rsidRPr="00055412" w:rsidRDefault="00B560BE" w:rsidP="00B560BE">
            <w:pPr>
              <w:jc w:val="center"/>
            </w:pPr>
            <w:r w:rsidRPr="00055412">
              <w:t>01.01.2024</w:t>
            </w:r>
          </w:p>
        </w:tc>
        <w:tc>
          <w:tcPr>
            <w:tcW w:w="1134" w:type="dxa"/>
          </w:tcPr>
          <w:p w:rsidR="00B560BE" w:rsidRPr="00055412" w:rsidRDefault="00B560BE" w:rsidP="00B560BE">
            <w:pPr>
              <w:ind w:hanging="131"/>
              <w:jc w:val="center"/>
            </w:pPr>
            <w:r w:rsidRPr="00055412">
              <w:t>31.12.2030</w:t>
            </w:r>
          </w:p>
        </w:tc>
        <w:tc>
          <w:tcPr>
            <w:tcW w:w="1701" w:type="dxa"/>
          </w:tcPr>
          <w:p w:rsidR="00B560BE" w:rsidRPr="00055412" w:rsidRDefault="00B560BE" w:rsidP="00B560BE">
            <w:r w:rsidRPr="00055412">
              <w:t>Участие граждан в подготовке и реализации муниципальной программы</w:t>
            </w:r>
          </w:p>
        </w:tc>
        <w:tc>
          <w:tcPr>
            <w:tcW w:w="1817" w:type="dxa"/>
          </w:tcPr>
          <w:p w:rsidR="00B560BE" w:rsidRPr="00055412" w:rsidRDefault="00B560BE" w:rsidP="00B560BE">
            <w:r w:rsidRPr="00055412">
              <w:t>- проведение встреч с населением</w:t>
            </w:r>
          </w:p>
          <w:p w:rsidR="00B560BE" w:rsidRPr="00055412" w:rsidRDefault="00B560BE" w:rsidP="00B560BE"/>
          <w:p w:rsidR="00B560BE" w:rsidRPr="00055412" w:rsidRDefault="00B560BE" w:rsidP="00B560BE">
            <w:r w:rsidRPr="00055412">
              <w:t>- прием заявок заинтересованных лиц</w:t>
            </w:r>
          </w:p>
        </w:tc>
        <w:tc>
          <w:tcPr>
            <w:tcW w:w="1559" w:type="dxa"/>
          </w:tcPr>
          <w:p w:rsidR="00B560BE" w:rsidRPr="00055412" w:rsidRDefault="00B560BE" w:rsidP="00B560BE">
            <w:r w:rsidRPr="00055412">
              <w:t xml:space="preserve">количество организованных встреч с населением, </w:t>
            </w:r>
            <w:proofErr w:type="spellStart"/>
            <w:proofErr w:type="gramStart"/>
            <w:r w:rsidRPr="00055412">
              <w:t>шт</w:t>
            </w:r>
            <w:proofErr w:type="spellEnd"/>
            <w:proofErr w:type="gramEnd"/>
            <w:r w:rsidRPr="00055412">
              <w:t>;</w:t>
            </w:r>
          </w:p>
          <w:p w:rsidR="00B560BE" w:rsidRPr="00055412" w:rsidRDefault="00B560BE" w:rsidP="00B560BE">
            <w:pPr>
              <w:rPr>
                <w:sz w:val="16"/>
              </w:rPr>
            </w:pPr>
          </w:p>
          <w:p w:rsidR="00B560BE" w:rsidRPr="00055412" w:rsidRDefault="00B560BE" w:rsidP="00B560BE">
            <w:r w:rsidRPr="00055412">
              <w:t xml:space="preserve">-количество поступивших предложений заинтересованных лиц о включении объекта в муниципальную программу, </w:t>
            </w:r>
            <w:proofErr w:type="spellStart"/>
            <w:proofErr w:type="gramStart"/>
            <w:r w:rsidRPr="00055412">
              <w:t>шт</w:t>
            </w:r>
            <w:proofErr w:type="spellEnd"/>
            <w:proofErr w:type="gramEnd"/>
            <w:r w:rsidRPr="00055412">
              <w:t>;</w:t>
            </w:r>
          </w:p>
          <w:p w:rsidR="00B560BE" w:rsidRPr="00055412" w:rsidRDefault="00B560BE" w:rsidP="00B560BE">
            <w:r w:rsidRPr="00055412">
              <w:t>- доля дворовых территорий, реализованных с трудовым участием граждан</w:t>
            </w:r>
            <w:proofErr w:type="gramStart"/>
            <w:r w:rsidRPr="00055412">
              <w:t>, %;</w:t>
            </w:r>
            <w:proofErr w:type="gramEnd"/>
          </w:p>
        </w:tc>
      </w:tr>
    </w:tbl>
    <w:p w:rsidR="00B560BE" w:rsidRPr="00EA5897" w:rsidRDefault="00B560BE" w:rsidP="00EA5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560BE" w:rsidRPr="00EA5897" w:rsidRDefault="00B560BE" w:rsidP="00EA5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5897">
        <w:rPr>
          <w:rFonts w:ascii="Times New Roman" w:hAnsi="Times New Roman" w:cs="Times New Roman"/>
          <w:b/>
          <w:color w:val="000000"/>
          <w:sz w:val="26"/>
          <w:szCs w:val="26"/>
        </w:rPr>
        <w:t>18. План реализации муниципальной программы</w:t>
      </w:r>
    </w:p>
    <w:p w:rsidR="00B560BE" w:rsidRPr="00EA5897" w:rsidRDefault="00B560BE" w:rsidP="00EA58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9518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1"/>
        <w:gridCol w:w="992"/>
        <w:gridCol w:w="709"/>
        <w:gridCol w:w="850"/>
        <w:gridCol w:w="851"/>
        <w:gridCol w:w="992"/>
        <w:gridCol w:w="850"/>
        <w:gridCol w:w="709"/>
        <w:gridCol w:w="20"/>
      </w:tblGrid>
      <w:tr w:rsidR="00B560BE" w:rsidRPr="00055412" w:rsidTr="00EA5897">
        <w:trPr>
          <w:trHeight w:val="224"/>
          <w:jc w:val="center"/>
        </w:trPr>
        <w:tc>
          <w:tcPr>
            <w:tcW w:w="567" w:type="dxa"/>
            <w:vMerge w:val="restart"/>
          </w:tcPr>
          <w:p w:rsidR="00B560BE" w:rsidRPr="00055412" w:rsidRDefault="00B560BE" w:rsidP="00B560BE">
            <w:pPr>
              <w:jc w:val="center"/>
            </w:pPr>
            <w:r w:rsidRPr="00055412">
              <w:t xml:space="preserve">№ </w:t>
            </w:r>
          </w:p>
          <w:p w:rsidR="00B560BE" w:rsidRPr="00055412" w:rsidRDefault="00B560BE" w:rsidP="00B560BE">
            <w:pPr>
              <w:jc w:val="center"/>
            </w:pPr>
            <w:proofErr w:type="gramStart"/>
            <w:r w:rsidRPr="00055412">
              <w:t>п</w:t>
            </w:r>
            <w:proofErr w:type="gramEnd"/>
            <w:r w:rsidRPr="00055412">
              <w:t>/п</w:t>
            </w:r>
          </w:p>
        </w:tc>
        <w:tc>
          <w:tcPr>
            <w:tcW w:w="2127" w:type="dxa"/>
            <w:vMerge w:val="restart"/>
          </w:tcPr>
          <w:p w:rsidR="00B560BE" w:rsidRPr="00055412" w:rsidRDefault="00B560BE" w:rsidP="00B560BE">
            <w:pPr>
              <w:jc w:val="center"/>
            </w:pPr>
            <w:r w:rsidRPr="00055412">
              <w:t>Наименование контрольного события программы</w:t>
            </w:r>
          </w:p>
        </w:tc>
        <w:tc>
          <w:tcPr>
            <w:tcW w:w="851" w:type="dxa"/>
            <w:vMerge w:val="restart"/>
          </w:tcPr>
          <w:p w:rsidR="00B560BE" w:rsidRPr="00055412" w:rsidRDefault="00B560BE" w:rsidP="00B560BE">
            <w:pPr>
              <w:jc w:val="center"/>
            </w:pPr>
            <w:r w:rsidRPr="00055412">
              <w:t>Статус</w:t>
            </w:r>
          </w:p>
        </w:tc>
        <w:tc>
          <w:tcPr>
            <w:tcW w:w="992" w:type="dxa"/>
            <w:vMerge w:val="restart"/>
          </w:tcPr>
          <w:p w:rsidR="00B560BE" w:rsidRPr="00055412" w:rsidRDefault="00B560BE" w:rsidP="00B560BE">
            <w:pPr>
              <w:jc w:val="center"/>
            </w:pPr>
            <w:r w:rsidRPr="00055412">
              <w:t>Ответственный исполнитель</w:t>
            </w:r>
          </w:p>
        </w:tc>
        <w:tc>
          <w:tcPr>
            <w:tcW w:w="4981" w:type="dxa"/>
            <w:gridSpan w:val="7"/>
          </w:tcPr>
          <w:p w:rsidR="00B560BE" w:rsidRPr="00055412" w:rsidRDefault="00B560BE" w:rsidP="00B560BE">
            <w:pPr>
              <w:jc w:val="center"/>
            </w:pPr>
            <w:r w:rsidRPr="00055412">
              <w:t>Срок наступления контрольного события (дата)</w:t>
            </w:r>
          </w:p>
        </w:tc>
      </w:tr>
      <w:tr w:rsidR="00B560BE" w:rsidRPr="00055412" w:rsidTr="00B560BE">
        <w:trPr>
          <w:gridAfter w:val="1"/>
          <w:wAfter w:w="20" w:type="dxa"/>
          <w:trHeight w:val="546"/>
          <w:jc w:val="center"/>
        </w:trPr>
        <w:tc>
          <w:tcPr>
            <w:tcW w:w="567" w:type="dxa"/>
            <w:vMerge/>
          </w:tcPr>
          <w:p w:rsidR="00B560BE" w:rsidRPr="00055412" w:rsidRDefault="00B560BE" w:rsidP="00B560BE">
            <w:pPr>
              <w:jc w:val="center"/>
            </w:pPr>
          </w:p>
        </w:tc>
        <w:tc>
          <w:tcPr>
            <w:tcW w:w="2127" w:type="dxa"/>
            <w:vMerge/>
          </w:tcPr>
          <w:p w:rsidR="00B560BE" w:rsidRPr="00055412" w:rsidRDefault="00B560BE" w:rsidP="00B560BE">
            <w:pPr>
              <w:jc w:val="center"/>
            </w:pPr>
          </w:p>
        </w:tc>
        <w:tc>
          <w:tcPr>
            <w:tcW w:w="851" w:type="dxa"/>
            <w:vMerge/>
          </w:tcPr>
          <w:p w:rsidR="00B560BE" w:rsidRPr="00055412" w:rsidRDefault="00B560BE" w:rsidP="00B560BE">
            <w:pPr>
              <w:jc w:val="center"/>
            </w:pPr>
          </w:p>
        </w:tc>
        <w:tc>
          <w:tcPr>
            <w:tcW w:w="992" w:type="dxa"/>
            <w:vMerge/>
          </w:tcPr>
          <w:p w:rsidR="00B560BE" w:rsidRPr="00055412" w:rsidRDefault="00B560BE" w:rsidP="00B560BE">
            <w:pPr>
              <w:jc w:val="center"/>
            </w:pPr>
          </w:p>
        </w:tc>
        <w:tc>
          <w:tcPr>
            <w:tcW w:w="709" w:type="dxa"/>
          </w:tcPr>
          <w:p w:rsidR="00B560BE" w:rsidRPr="00055412" w:rsidRDefault="00B560BE" w:rsidP="00B560BE">
            <w:pPr>
              <w:jc w:val="center"/>
            </w:pPr>
            <w:r w:rsidRPr="00055412">
              <w:t>2025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год</w:t>
            </w:r>
          </w:p>
        </w:tc>
        <w:tc>
          <w:tcPr>
            <w:tcW w:w="850" w:type="dxa"/>
          </w:tcPr>
          <w:p w:rsidR="00B560BE" w:rsidRPr="00055412" w:rsidRDefault="00B560BE" w:rsidP="00B560BE">
            <w:pPr>
              <w:jc w:val="center"/>
            </w:pPr>
            <w:r w:rsidRPr="00055412">
              <w:t>2026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год</w:t>
            </w:r>
          </w:p>
        </w:tc>
        <w:tc>
          <w:tcPr>
            <w:tcW w:w="851" w:type="dxa"/>
          </w:tcPr>
          <w:p w:rsidR="00B560BE" w:rsidRPr="00055412" w:rsidRDefault="00B560BE" w:rsidP="00B560BE">
            <w:pPr>
              <w:jc w:val="center"/>
            </w:pPr>
            <w:r w:rsidRPr="00055412">
              <w:t>2027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год</w:t>
            </w:r>
          </w:p>
        </w:tc>
        <w:tc>
          <w:tcPr>
            <w:tcW w:w="992" w:type="dxa"/>
          </w:tcPr>
          <w:p w:rsidR="00B560BE" w:rsidRPr="00055412" w:rsidRDefault="00B560BE" w:rsidP="00B560BE">
            <w:pPr>
              <w:jc w:val="center"/>
            </w:pPr>
            <w:r w:rsidRPr="00055412">
              <w:t>2028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год</w:t>
            </w:r>
          </w:p>
        </w:tc>
        <w:tc>
          <w:tcPr>
            <w:tcW w:w="850" w:type="dxa"/>
          </w:tcPr>
          <w:p w:rsidR="00B560BE" w:rsidRPr="00055412" w:rsidRDefault="00B560BE" w:rsidP="00B560BE">
            <w:pPr>
              <w:jc w:val="center"/>
            </w:pPr>
            <w:r w:rsidRPr="00055412">
              <w:t>2029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год</w:t>
            </w:r>
          </w:p>
        </w:tc>
        <w:tc>
          <w:tcPr>
            <w:tcW w:w="709" w:type="dxa"/>
          </w:tcPr>
          <w:p w:rsidR="00B560BE" w:rsidRPr="00055412" w:rsidRDefault="00B560BE" w:rsidP="00B560BE">
            <w:pPr>
              <w:jc w:val="center"/>
            </w:pPr>
            <w:r w:rsidRPr="00055412">
              <w:t>2030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год</w:t>
            </w:r>
          </w:p>
        </w:tc>
      </w:tr>
      <w:tr w:rsidR="00B560BE" w:rsidRPr="00055412" w:rsidTr="00B560BE">
        <w:trPr>
          <w:gridAfter w:val="1"/>
          <w:wAfter w:w="20" w:type="dxa"/>
          <w:jc w:val="center"/>
        </w:trPr>
        <w:tc>
          <w:tcPr>
            <w:tcW w:w="567" w:type="dxa"/>
          </w:tcPr>
          <w:p w:rsidR="00B560BE" w:rsidRPr="00055412" w:rsidRDefault="00B560BE" w:rsidP="00B560BE">
            <w:pPr>
              <w:jc w:val="center"/>
            </w:pPr>
            <w:r w:rsidRPr="00055412">
              <w:t>1</w:t>
            </w:r>
            <w:r w:rsidR="0002202D">
              <w:t>.</w:t>
            </w:r>
          </w:p>
        </w:tc>
        <w:tc>
          <w:tcPr>
            <w:tcW w:w="2127" w:type="dxa"/>
          </w:tcPr>
          <w:p w:rsidR="00B560BE" w:rsidRPr="00055412" w:rsidRDefault="00B560BE" w:rsidP="00B560BE">
            <w:pPr>
              <w:jc w:val="center"/>
            </w:pPr>
            <w:r w:rsidRPr="00055412">
              <w:t>Представление ответственному исполнителю информации о выполнении мероприятий муниципальной программы</w:t>
            </w:r>
          </w:p>
        </w:tc>
        <w:tc>
          <w:tcPr>
            <w:tcW w:w="851" w:type="dxa"/>
          </w:tcPr>
          <w:p w:rsidR="00B560BE" w:rsidRPr="00055412" w:rsidRDefault="00B560BE" w:rsidP="00B560BE">
            <w:pPr>
              <w:jc w:val="center"/>
            </w:pPr>
            <w:r w:rsidRPr="00055412">
              <w:t>исполнение</w:t>
            </w:r>
          </w:p>
        </w:tc>
        <w:tc>
          <w:tcPr>
            <w:tcW w:w="992" w:type="dxa"/>
          </w:tcPr>
          <w:p w:rsidR="00B560BE" w:rsidRPr="00055412" w:rsidRDefault="00B560BE" w:rsidP="00B560BE">
            <w:pPr>
              <w:jc w:val="center"/>
            </w:pPr>
            <w:r w:rsidRPr="00055412">
              <w:t>Ответственный исполнитель</w:t>
            </w:r>
          </w:p>
        </w:tc>
        <w:tc>
          <w:tcPr>
            <w:tcW w:w="709" w:type="dxa"/>
          </w:tcPr>
          <w:p w:rsidR="00B560BE" w:rsidRPr="00055412" w:rsidRDefault="00B560BE" w:rsidP="00055412">
            <w:r w:rsidRPr="00055412">
              <w:t xml:space="preserve">До </w:t>
            </w:r>
            <w:r w:rsidR="00055412" w:rsidRPr="00055412">
              <w:t>3</w:t>
            </w:r>
            <w:r w:rsidRPr="00055412">
              <w:t>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2025</w:t>
            </w:r>
          </w:p>
        </w:tc>
        <w:tc>
          <w:tcPr>
            <w:tcW w:w="850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2026</w:t>
            </w:r>
          </w:p>
        </w:tc>
        <w:tc>
          <w:tcPr>
            <w:tcW w:w="851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2027</w:t>
            </w:r>
          </w:p>
        </w:tc>
        <w:tc>
          <w:tcPr>
            <w:tcW w:w="992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2028</w:t>
            </w:r>
          </w:p>
        </w:tc>
        <w:tc>
          <w:tcPr>
            <w:tcW w:w="850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2029</w:t>
            </w:r>
          </w:p>
        </w:tc>
        <w:tc>
          <w:tcPr>
            <w:tcW w:w="709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2030</w:t>
            </w:r>
          </w:p>
        </w:tc>
      </w:tr>
      <w:tr w:rsidR="00B560BE" w:rsidRPr="00055412" w:rsidTr="00B560BE">
        <w:trPr>
          <w:gridAfter w:val="1"/>
          <w:wAfter w:w="20" w:type="dxa"/>
          <w:jc w:val="center"/>
        </w:trPr>
        <w:tc>
          <w:tcPr>
            <w:tcW w:w="567" w:type="dxa"/>
          </w:tcPr>
          <w:p w:rsidR="00B560BE" w:rsidRPr="00055412" w:rsidRDefault="00B560BE" w:rsidP="00B560BE">
            <w:pPr>
              <w:jc w:val="center"/>
            </w:pPr>
            <w:r w:rsidRPr="00055412">
              <w:t>2</w:t>
            </w:r>
            <w:r w:rsidR="0002202D">
              <w:t>.</w:t>
            </w:r>
          </w:p>
        </w:tc>
        <w:tc>
          <w:tcPr>
            <w:tcW w:w="2127" w:type="dxa"/>
          </w:tcPr>
          <w:p w:rsidR="00B560BE" w:rsidRPr="00055412" w:rsidRDefault="00B560BE" w:rsidP="00B560BE">
            <w:pPr>
              <w:jc w:val="center"/>
            </w:pPr>
            <w:r w:rsidRPr="00055412">
              <w:t>Направление информации о реализации муниципальной программы в общественную комиссию по реализации проекта «Формирование современной городской среды в Юргинском муниципальном округе»</w:t>
            </w:r>
          </w:p>
        </w:tc>
        <w:tc>
          <w:tcPr>
            <w:tcW w:w="851" w:type="dxa"/>
          </w:tcPr>
          <w:p w:rsidR="00B560BE" w:rsidRPr="00055412" w:rsidRDefault="00B560BE" w:rsidP="00B560BE">
            <w:pPr>
              <w:jc w:val="center"/>
            </w:pPr>
            <w:r w:rsidRPr="00055412">
              <w:t>исполнение</w:t>
            </w:r>
          </w:p>
        </w:tc>
        <w:tc>
          <w:tcPr>
            <w:tcW w:w="992" w:type="dxa"/>
          </w:tcPr>
          <w:p w:rsidR="00B560BE" w:rsidRPr="00055412" w:rsidRDefault="00B560BE" w:rsidP="00B560BE">
            <w:pPr>
              <w:jc w:val="center"/>
            </w:pPr>
            <w:r w:rsidRPr="00055412">
              <w:t>Ответственный исполнитель</w:t>
            </w:r>
          </w:p>
        </w:tc>
        <w:tc>
          <w:tcPr>
            <w:tcW w:w="709" w:type="dxa"/>
          </w:tcPr>
          <w:p w:rsidR="00B560BE" w:rsidRPr="00055412" w:rsidRDefault="00B560BE" w:rsidP="00B560BE">
            <w:pPr>
              <w:jc w:val="center"/>
            </w:pPr>
            <w:r w:rsidRPr="00055412">
              <w:t xml:space="preserve">До 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2025</w:t>
            </w:r>
          </w:p>
        </w:tc>
        <w:tc>
          <w:tcPr>
            <w:tcW w:w="850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2026</w:t>
            </w:r>
          </w:p>
        </w:tc>
        <w:tc>
          <w:tcPr>
            <w:tcW w:w="851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2027</w:t>
            </w:r>
          </w:p>
        </w:tc>
        <w:tc>
          <w:tcPr>
            <w:tcW w:w="992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2028</w:t>
            </w:r>
          </w:p>
        </w:tc>
        <w:tc>
          <w:tcPr>
            <w:tcW w:w="850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2029</w:t>
            </w:r>
          </w:p>
        </w:tc>
        <w:tc>
          <w:tcPr>
            <w:tcW w:w="709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2030</w:t>
            </w:r>
          </w:p>
        </w:tc>
      </w:tr>
      <w:tr w:rsidR="00B560BE" w:rsidRPr="00055412" w:rsidTr="00B560BE">
        <w:trPr>
          <w:gridAfter w:val="1"/>
          <w:wAfter w:w="20" w:type="dxa"/>
          <w:jc w:val="center"/>
        </w:trPr>
        <w:tc>
          <w:tcPr>
            <w:tcW w:w="567" w:type="dxa"/>
          </w:tcPr>
          <w:p w:rsidR="00B560BE" w:rsidRPr="00055412" w:rsidRDefault="00B560BE" w:rsidP="00B560BE">
            <w:pPr>
              <w:jc w:val="center"/>
            </w:pPr>
            <w:r w:rsidRPr="00055412">
              <w:t>3</w:t>
            </w:r>
            <w:r w:rsidR="0002202D">
              <w:t>.</w:t>
            </w:r>
          </w:p>
        </w:tc>
        <w:tc>
          <w:tcPr>
            <w:tcW w:w="2127" w:type="dxa"/>
          </w:tcPr>
          <w:p w:rsidR="00B560BE" w:rsidRPr="00055412" w:rsidRDefault="00B560BE" w:rsidP="00B560BE">
            <w:pPr>
              <w:jc w:val="center"/>
            </w:pPr>
            <w:r w:rsidRPr="00055412">
              <w:t>Актуализация муниципальной программы</w:t>
            </w:r>
          </w:p>
        </w:tc>
        <w:tc>
          <w:tcPr>
            <w:tcW w:w="851" w:type="dxa"/>
          </w:tcPr>
          <w:p w:rsidR="00B560BE" w:rsidRPr="00055412" w:rsidRDefault="00B560BE" w:rsidP="00B560BE">
            <w:pPr>
              <w:jc w:val="center"/>
            </w:pPr>
            <w:r w:rsidRPr="00055412">
              <w:t>исполнение</w:t>
            </w:r>
          </w:p>
        </w:tc>
        <w:tc>
          <w:tcPr>
            <w:tcW w:w="992" w:type="dxa"/>
          </w:tcPr>
          <w:p w:rsidR="00B560BE" w:rsidRPr="00055412" w:rsidRDefault="00B560BE" w:rsidP="00B560BE">
            <w:pPr>
              <w:jc w:val="center"/>
            </w:pPr>
            <w:r w:rsidRPr="00055412">
              <w:t>Ответственный исполнитель</w:t>
            </w:r>
          </w:p>
        </w:tc>
        <w:tc>
          <w:tcPr>
            <w:tcW w:w="709" w:type="dxa"/>
          </w:tcPr>
          <w:p w:rsidR="00B560BE" w:rsidRPr="00055412" w:rsidRDefault="00B560BE" w:rsidP="00B560BE">
            <w:pPr>
              <w:jc w:val="center"/>
            </w:pPr>
            <w:r w:rsidRPr="00055412">
              <w:t xml:space="preserve">До 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2025</w:t>
            </w:r>
          </w:p>
        </w:tc>
        <w:tc>
          <w:tcPr>
            <w:tcW w:w="850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2026</w:t>
            </w:r>
          </w:p>
        </w:tc>
        <w:tc>
          <w:tcPr>
            <w:tcW w:w="851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2027</w:t>
            </w:r>
          </w:p>
        </w:tc>
        <w:tc>
          <w:tcPr>
            <w:tcW w:w="992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2028</w:t>
            </w:r>
          </w:p>
        </w:tc>
        <w:tc>
          <w:tcPr>
            <w:tcW w:w="850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2029</w:t>
            </w:r>
          </w:p>
        </w:tc>
        <w:tc>
          <w:tcPr>
            <w:tcW w:w="709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</w:t>
            </w:r>
          </w:p>
          <w:p w:rsidR="00B560BE" w:rsidRPr="00055412" w:rsidRDefault="00B560BE" w:rsidP="00B560BE">
            <w:pPr>
              <w:jc w:val="center"/>
            </w:pPr>
            <w:r w:rsidRPr="00055412">
              <w:t>2030</w:t>
            </w:r>
          </w:p>
        </w:tc>
      </w:tr>
      <w:tr w:rsidR="00B560BE" w:rsidRPr="00055412" w:rsidTr="00B560BE">
        <w:trPr>
          <w:gridAfter w:val="1"/>
          <w:wAfter w:w="20" w:type="dxa"/>
          <w:jc w:val="center"/>
        </w:trPr>
        <w:tc>
          <w:tcPr>
            <w:tcW w:w="567" w:type="dxa"/>
          </w:tcPr>
          <w:p w:rsidR="00B560BE" w:rsidRPr="00055412" w:rsidRDefault="00B560BE" w:rsidP="00B560BE">
            <w:pPr>
              <w:jc w:val="center"/>
            </w:pPr>
            <w:r w:rsidRPr="00055412">
              <w:lastRenderedPageBreak/>
              <w:t>4</w:t>
            </w:r>
            <w:r w:rsidR="0002202D">
              <w:t>.</w:t>
            </w:r>
          </w:p>
        </w:tc>
        <w:tc>
          <w:tcPr>
            <w:tcW w:w="2127" w:type="dxa"/>
          </w:tcPr>
          <w:p w:rsidR="00B560BE" w:rsidRPr="00055412" w:rsidRDefault="00B560BE" w:rsidP="00B560BE">
            <w:pPr>
              <w:jc w:val="center"/>
            </w:pPr>
            <w:r w:rsidRPr="00055412">
              <w:t xml:space="preserve">Инвентаризации </w:t>
            </w:r>
          </w:p>
        </w:tc>
        <w:tc>
          <w:tcPr>
            <w:tcW w:w="851" w:type="dxa"/>
          </w:tcPr>
          <w:p w:rsidR="00B560BE" w:rsidRPr="00055412" w:rsidRDefault="00B560BE" w:rsidP="00B560BE">
            <w:pPr>
              <w:jc w:val="center"/>
            </w:pPr>
            <w:r w:rsidRPr="00055412">
              <w:t>исполнение</w:t>
            </w:r>
          </w:p>
        </w:tc>
        <w:tc>
          <w:tcPr>
            <w:tcW w:w="992" w:type="dxa"/>
          </w:tcPr>
          <w:p w:rsidR="00B560BE" w:rsidRPr="00055412" w:rsidRDefault="00B560BE" w:rsidP="00B560BE">
            <w:pPr>
              <w:jc w:val="center"/>
            </w:pPr>
            <w:r w:rsidRPr="00055412">
              <w:t xml:space="preserve">Ответственный исполнитель, соисполнитель </w:t>
            </w:r>
          </w:p>
        </w:tc>
        <w:tc>
          <w:tcPr>
            <w:tcW w:w="709" w:type="dxa"/>
          </w:tcPr>
          <w:p w:rsidR="00B560BE" w:rsidRPr="00055412" w:rsidRDefault="00B560BE" w:rsidP="00B560BE">
            <w:pPr>
              <w:jc w:val="center"/>
            </w:pPr>
            <w:r w:rsidRPr="00055412">
              <w:t>До 31.12.2024</w:t>
            </w:r>
          </w:p>
        </w:tc>
        <w:tc>
          <w:tcPr>
            <w:tcW w:w="850" w:type="dxa"/>
          </w:tcPr>
          <w:p w:rsidR="00B560BE" w:rsidRPr="00055412" w:rsidRDefault="00B560BE" w:rsidP="00B560BE">
            <w:pPr>
              <w:jc w:val="center"/>
            </w:pPr>
            <w:r w:rsidRPr="00055412">
              <w:t>-</w:t>
            </w:r>
          </w:p>
        </w:tc>
        <w:tc>
          <w:tcPr>
            <w:tcW w:w="851" w:type="dxa"/>
          </w:tcPr>
          <w:p w:rsidR="00B560BE" w:rsidRPr="00055412" w:rsidRDefault="00B560BE" w:rsidP="00B560BE">
            <w:pPr>
              <w:jc w:val="center"/>
            </w:pPr>
            <w:r w:rsidRPr="00055412">
              <w:t>-</w:t>
            </w:r>
          </w:p>
        </w:tc>
        <w:tc>
          <w:tcPr>
            <w:tcW w:w="992" w:type="dxa"/>
          </w:tcPr>
          <w:p w:rsidR="00B560BE" w:rsidRPr="00055412" w:rsidRDefault="00B560BE" w:rsidP="00B560BE">
            <w:pPr>
              <w:jc w:val="center"/>
            </w:pPr>
            <w:r w:rsidRPr="00055412">
              <w:t>-</w:t>
            </w:r>
          </w:p>
        </w:tc>
        <w:tc>
          <w:tcPr>
            <w:tcW w:w="850" w:type="dxa"/>
          </w:tcPr>
          <w:p w:rsidR="00B560BE" w:rsidRPr="00055412" w:rsidRDefault="00B560BE" w:rsidP="00B560BE">
            <w:pPr>
              <w:jc w:val="center"/>
            </w:pPr>
            <w:r w:rsidRPr="00055412">
              <w:t>-</w:t>
            </w:r>
          </w:p>
        </w:tc>
        <w:tc>
          <w:tcPr>
            <w:tcW w:w="709" w:type="dxa"/>
          </w:tcPr>
          <w:p w:rsidR="00B560BE" w:rsidRPr="00055412" w:rsidRDefault="00B560BE" w:rsidP="00B560BE">
            <w:pPr>
              <w:jc w:val="center"/>
            </w:pPr>
            <w:r w:rsidRPr="00055412">
              <w:t>-</w:t>
            </w:r>
          </w:p>
        </w:tc>
      </w:tr>
    </w:tbl>
    <w:p w:rsidR="00B560BE" w:rsidRPr="00EA5897" w:rsidRDefault="00B560BE" w:rsidP="00EA5897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0BE" w:rsidRDefault="00055412" w:rsidP="00EA5897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5897">
        <w:rPr>
          <w:rFonts w:ascii="Times New Roman" w:hAnsi="Times New Roman" w:cs="Times New Roman"/>
          <w:b/>
          <w:sz w:val="26"/>
          <w:szCs w:val="26"/>
        </w:rPr>
        <w:t xml:space="preserve">19. </w:t>
      </w:r>
      <w:r w:rsidR="00B560BE" w:rsidRPr="00EA5897">
        <w:rPr>
          <w:rFonts w:ascii="Times New Roman" w:hAnsi="Times New Roman" w:cs="Times New Roman"/>
          <w:b/>
          <w:sz w:val="26"/>
          <w:szCs w:val="26"/>
        </w:rPr>
        <w:t>Ресурсное обеспечение реализации муниципальной программы «Формирование современной городской среды Юргинского муниципального округа»</w:t>
      </w:r>
    </w:p>
    <w:p w:rsidR="00EA5897" w:rsidRPr="00EA5897" w:rsidRDefault="00EA5897" w:rsidP="00EA5897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199"/>
        <w:gridCol w:w="1211"/>
        <w:gridCol w:w="850"/>
        <w:gridCol w:w="851"/>
        <w:gridCol w:w="850"/>
        <w:gridCol w:w="709"/>
        <w:gridCol w:w="709"/>
        <w:gridCol w:w="709"/>
        <w:gridCol w:w="708"/>
        <w:gridCol w:w="993"/>
      </w:tblGrid>
      <w:tr w:rsidR="00921116" w:rsidRPr="00595B8D" w:rsidTr="00595B8D">
        <w:trPr>
          <w:trHeight w:val="497"/>
          <w:jc w:val="center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«Наименование муниципальной программы, подпрограммы, мероприятия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:rsidR="00921116" w:rsidRPr="00595B8D" w:rsidRDefault="00595B8D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Связь с государст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венной программой Кемеровской области </w:t>
            </w:r>
            <w:proofErr w:type="gramStart"/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–К</w:t>
            </w:r>
            <w:proofErr w:type="gramEnd"/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узбасса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/Региональным проектом</w:t>
            </w:r>
          </w:p>
        </w:tc>
        <w:tc>
          <w:tcPr>
            <w:tcW w:w="5386" w:type="dxa"/>
            <w:gridSpan w:val="7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Объем финансовых ресурсов, </w:t>
            </w:r>
            <w:proofErr w:type="spellStart"/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Главный распорядитель средств местного </w:t>
            </w: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бюджета </w:t>
            </w: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(исполнитель программного мероприятия)</w:t>
            </w:r>
          </w:p>
        </w:tc>
      </w:tr>
      <w:tr w:rsidR="00921116" w:rsidRPr="00595B8D" w:rsidTr="00595B8D">
        <w:trPr>
          <w:trHeight w:val="117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EA589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EA589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EA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EA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EA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EA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921116" w:rsidRPr="00595B8D" w:rsidRDefault="00921116" w:rsidP="00EA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n-й год планового периода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«Формирование современной городской среды Юргинского муниципального округа»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Правительства Кемеровской области – Кузбасса от28.11.2023 № 784 «Об утверждении государственной программы Кемеровской области – Кузбасса «Формирование современной городской среды Кузбасса»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6C57A5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9 757,9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6C57A5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9 757,9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6C57A5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9 757,9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6C57A5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(3 717,7)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6C57A5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(3 575,2)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6C57A5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(3 437,7)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102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6C57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6C57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6C57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6C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6C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6C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6C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6C57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6C57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6C57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6C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6C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6C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6C5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6C57A5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5 028,7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6C57A5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5 028,7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6C57A5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5 028,7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6C57A5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(3 318,4)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6C57A5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(3 086,4)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6C57A5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(2 767,6)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5033A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4 145,7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5033A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4 145,7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5033A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4 145,7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5033A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(174,6)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5033A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(381,5)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5033A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(566,9)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(224,7)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(107,3)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(103,2)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Подпрограмма «Благоустройство </w:t>
            </w: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дворовых территорий»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102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1.1. Реализация программ формирование современной городской среды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102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Подпрограмма «Благоустройство </w:t>
            </w: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общественных территорий»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211" w:type="dxa"/>
            <w:vMerge w:val="restart"/>
            <w:shd w:val="clear" w:color="auto" w:fill="auto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5033A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9 507,9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5033A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9 507,9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5033A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9 507,9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5033A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(3 650,8)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5033A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(3 575,2)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5033A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21116"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(3 437,7)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102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5 028,7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(3 318,4)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(3 086,4)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(2 767,6)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(174,6)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(381,5)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(566,9)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(157,8)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(107,3)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(103,2)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2.1. Реализация программ формирование современной городской среды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1" w:type="dxa"/>
            <w:shd w:val="clear" w:color="auto" w:fill="auto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9 458,2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9 458,2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9 458,2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(3 601,1)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(3 575,2)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(3 437,7)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102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5028,7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(3 318,4)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(3 086,4)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(2 767,6)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(174,6)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(381,5)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(566,9)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(108,1)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(107,3)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(103,2)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2.2. Реализация программы «Формирован</w:t>
            </w: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ие современной городской среды Юргинского муниципального округа» (за счет средств местного бюджета)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(49,7)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102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(49,7)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Подпрограмма «Подготовительные мероприятия в рамках программы «Формирование современной городской среды Юргинского МО»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(66,9)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(66,9)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3.1. Реализация мероприятий в рамках программы «Формирование современной городской среды Юргинского муниципального округа»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(66,9)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30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1116" w:rsidRPr="00595B8D" w:rsidTr="00595B8D">
        <w:trPr>
          <w:trHeight w:val="510"/>
          <w:jc w:val="center"/>
        </w:trPr>
        <w:tc>
          <w:tcPr>
            <w:tcW w:w="1291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(утверждено в бюджете)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(66,9)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1116" w:rsidRPr="00595B8D" w:rsidRDefault="00921116" w:rsidP="0095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(0,0)</w:t>
            </w:r>
          </w:p>
        </w:tc>
        <w:tc>
          <w:tcPr>
            <w:tcW w:w="993" w:type="dxa"/>
            <w:vMerge/>
            <w:vAlign w:val="center"/>
            <w:hideMark/>
          </w:tcPr>
          <w:p w:rsidR="00921116" w:rsidRPr="00595B8D" w:rsidRDefault="00921116" w:rsidP="0092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77EDF" w:rsidRPr="00595B8D" w:rsidRDefault="00277EDF" w:rsidP="00595B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95B8D">
        <w:rPr>
          <w:rFonts w:ascii="Times New Roman" w:hAnsi="Times New Roman" w:cs="Times New Roman"/>
          <w:sz w:val="26"/>
          <w:szCs w:val="26"/>
        </w:rPr>
        <w:t>».</w:t>
      </w:r>
    </w:p>
    <w:sectPr w:rsidR="00277EDF" w:rsidRPr="00595B8D" w:rsidSect="00523842">
      <w:pgSz w:w="11906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77D"/>
    <w:multiLevelType w:val="hybridMultilevel"/>
    <w:tmpl w:val="53E4BD84"/>
    <w:lvl w:ilvl="0" w:tplc="60ACFF0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930EC4"/>
    <w:multiLevelType w:val="hybridMultilevel"/>
    <w:tmpl w:val="821E4C66"/>
    <w:lvl w:ilvl="0" w:tplc="C6EE3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14219"/>
    <w:multiLevelType w:val="hybridMultilevel"/>
    <w:tmpl w:val="67D00CBA"/>
    <w:lvl w:ilvl="0" w:tplc="F766AF4C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790A"/>
    <w:multiLevelType w:val="hybridMultilevel"/>
    <w:tmpl w:val="1324D13C"/>
    <w:lvl w:ilvl="0" w:tplc="652EEEE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20175250"/>
    <w:multiLevelType w:val="hybridMultilevel"/>
    <w:tmpl w:val="D570A952"/>
    <w:lvl w:ilvl="0" w:tplc="B73CEA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97394"/>
    <w:multiLevelType w:val="hybridMultilevel"/>
    <w:tmpl w:val="70C84030"/>
    <w:lvl w:ilvl="0" w:tplc="9E6E6F7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7301A2"/>
    <w:multiLevelType w:val="hybridMultilevel"/>
    <w:tmpl w:val="BDB660FC"/>
    <w:lvl w:ilvl="0" w:tplc="0419000F">
      <w:start w:val="1"/>
      <w:numFmt w:val="decimal"/>
      <w:lvlText w:val="%1."/>
      <w:lvlJc w:val="left"/>
      <w:pPr>
        <w:ind w:left="1467" w:hanging="360"/>
      </w:p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">
    <w:nsid w:val="29111EAF"/>
    <w:multiLevelType w:val="hybridMultilevel"/>
    <w:tmpl w:val="72802C74"/>
    <w:lvl w:ilvl="0" w:tplc="4036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326909"/>
    <w:multiLevelType w:val="hybridMultilevel"/>
    <w:tmpl w:val="74D6C5C0"/>
    <w:lvl w:ilvl="0" w:tplc="205E2F28">
      <w:start w:val="2025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E465C"/>
    <w:multiLevelType w:val="hybridMultilevel"/>
    <w:tmpl w:val="7C0C4EE0"/>
    <w:lvl w:ilvl="0" w:tplc="37B21C6A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8F3762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3929219C"/>
    <w:multiLevelType w:val="hybridMultilevel"/>
    <w:tmpl w:val="A7DC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C35BC"/>
    <w:multiLevelType w:val="multilevel"/>
    <w:tmpl w:val="BE9CE4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C8036CA"/>
    <w:multiLevelType w:val="hybridMultilevel"/>
    <w:tmpl w:val="EE5A84F2"/>
    <w:lvl w:ilvl="0" w:tplc="9260EDD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F1898"/>
    <w:multiLevelType w:val="hybridMultilevel"/>
    <w:tmpl w:val="5B205D80"/>
    <w:lvl w:ilvl="0" w:tplc="B7AEFEA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E0E75"/>
    <w:multiLevelType w:val="hybridMultilevel"/>
    <w:tmpl w:val="A86A88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FC4D51"/>
    <w:multiLevelType w:val="hybridMultilevel"/>
    <w:tmpl w:val="EB8E44A4"/>
    <w:lvl w:ilvl="0" w:tplc="727425C8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BF512D"/>
    <w:multiLevelType w:val="hybridMultilevel"/>
    <w:tmpl w:val="576A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F4924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>
    <w:nsid w:val="69262F4A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6A4529F2"/>
    <w:multiLevelType w:val="hybridMultilevel"/>
    <w:tmpl w:val="CDB09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20C0FCA"/>
    <w:multiLevelType w:val="hybridMultilevel"/>
    <w:tmpl w:val="71DA30FA"/>
    <w:lvl w:ilvl="0" w:tplc="539E65F2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4606024"/>
    <w:multiLevelType w:val="hybridMultilevel"/>
    <w:tmpl w:val="A044E55A"/>
    <w:lvl w:ilvl="0" w:tplc="E5D85386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4"/>
  </w:num>
  <w:num w:numId="5">
    <w:abstractNumId w:val="3"/>
  </w:num>
  <w:num w:numId="6">
    <w:abstractNumId w:val="4"/>
  </w:num>
  <w:num w:numId="7">
    <w:abstractNumId w:val="19"/>
  </w:num>
  <w:num w:numId="8">
    <w:abstractNumId w:val="21"/>
  </w:num>
  <w:num w:numId="9">
    <w:abstractNumId w:val="0"/>
  </w:num>
  <w:num w:numId="10">
    <w:abstractNumId w:val="8"/>
  </w:num>
  <w:num w:numId="11">
    <w:abstractNumId w:val="18"/>
  </w:num>
  <w:num w:numId="12">
    <w:abstractNumId w:val="10"/>
  </w:num>
  <w:num w:numId="13">
    <w:abstractNumId w:val="15"/>
  </w:num>
  <w:num w:numId="14">
    <w:abstractNumId w:val="20"/>
  </w:num>
  <w:num w:numId="15">
    <w:abstractNumId w:val="13"/>
  </w:num>
  <w:num w:numId="16">
    <w:abstractNumId w:val="1"/>
  </w:num>
  <w:num w:numId="17">
    <w:abstractNumId w:val="17"/>
  </w:num>
  <w:num w:numId="18">
    <w:abstractNumId w:val="6"/>
  </w:num>
  <w:num w:numId="19">
    <w:abstractNumId w:val="11"/>
  </w:num>
  <w:num w:numId="20">
    <w:abstractNumId w:val="22"/>
  </w:num>
  <w:num w:numId="21">
    <w:abstractNumId w:val="5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68"/>
    <w:rsid w:val="00016CB2"/>
    <w:rsid w:val="00017F61"/>
    <w:rsid w:val="0002202D"/>
    <w:rsid w:val="00055412"/>
    <w:rsid w:val="0008155A"/>
    <w:rsid w:val="000C2ED7"/>
    <w:rsid w:val="000D310B"/>
    <w:rsid w:val="000E1746"/>
    <w:rsid w:val="000E1C3A"/>
    <w:rsid w:val="000F560A"/>
    <w:rsid w:val="00114E4B"/>
    <w:rsid w:val="00117C8F"/>
    <w:rsid w:val="00145F82"/>
    <w:rsid w:val="00165A72"/>
    <w:rsid w:val="00187BC8"/>
    <w:rsid w:val="001926F4"/>
    <w:rsid w:val="001A1519"/>
    <w:rsid w:val="001D1360"/>
    <w:rsid w:val="001D3643"/>
    <w:rsid w:val="00210F10"/>
    <w:rsid w:val="002367AC"/>
    <w:rsid w:val="00250EDA"/>
    <w:rsid w:val="00277EDF"/>
    <w:rsid w:val="00286599"/>
    <w:rsid w:val="002B1D2B"/>
    <w:rsid w:val="002C7783"/>
    <w:rsid w:val="002E6C2A"/>
    <w:rsid w:val="003057E4"/>
    <w:rsid w:val="003070DB"/>
    <w:rsid w:val="00344568"/>
    <w:rsid w:val="0035698D"/>
    <w:rsid w:val="00381FF4"/>
    <w:rsid w:val="003B295B"/>
    <w:rsid w:val="003B5760"/>
    <w:rsid w:val="003E72DB"/>
    <w:rsid w:val="003F36D8"/>
    <w:rsid w:val="00400634"/>
    <w:rsid w:val="00401C77"/>
    <w:rsid w:val="004061D0"/>
    <w:rsid w:val="00424218"/>
    <w:rsid w:val="0043069F"/>
    <w:rsid w:val="004361C2"/>
    <w:rsid w:val="004367ED"/>
    <w:rsid w:val="004675BB"/>
    <w:rsid w:val="00473EBA"/>
    <w:rsid w:val="0048159C"/>
    <w:rsid w:val="00484D82"/>
    <w:rsid w:val="00485394"/>
    <w:rsid w:val="0048770F"/>
    <w:rsid w:val="004A50F3"/>
    <w:rsid w:val="004E6B5E"/>
    <w:rsid w:val="00523842"/>
    <w:rsid w:val="00566C06"/>
    <w:rsid w:val="00566DA6"/>
    <w:rsid w:val="00577A7D"/>
    <w:rsid w:val="0058257C"/>
    <w:rsid w:val="00582BB8"/>
    <w:rsid w:val="0059482F"/>
    <w:rsid w:val="00595B8D"/>
    <w:rsid w:val="005A11D6"/>
    <w:rsid w:val="005B044C"/>
    <w:rsid w:val="005C4573"/>
    <w:rsid w:val="005F7A31"/>
    <w:rsid w:val="0060222A"/>
    <w:rsid w:val="00612E54"/>
    <w:rsid w:val="00623218"/>
    <w:rsid w:val="0063293F"/>
    <w:rsid w:val="00633E9C"/>
    <w:rsid w:val="00645F4B"/>
    <w:rsid w:val="00656276"/>
    <w:rsid w:val="00663C3D"/>
    <w:rsid w:val="00675BA4"/>
    <w:rsid w:val="006B184F"/>
    <w:rsid w:val="006C3519"/>
    <w:rsid w:val="006C3D71"/>
    <w:rsid w:val="006C57A5"/>
    <w:rsid w:val="006E2F3D"/>
    <w:rsid w:val="00724AA2"/>
    <w:rsid w:val="00743FCB"/>
    <w:rsid w:val="00747875"/>
    <w:rsid w:val="00763C6C"/>
    <w:rsid w:val="007C0CD7"/>
    <w:rsid w:val="007C277C"/>
    <w:rsid w:val="007D32C1"/>
    <w:rsid w:val="007E2CD6"/>
    <w:rsid w:val="007E4A1F"/>
    <w:rsid w:val="007F3334"/>
    <w:rsid w:val="007F4383"/>
    <w:rsid w:val="00802D59"/>
    <w:rsid w:val="00830E22"/>
    <w:rsid w:val="008375AB"/>
    <w:rsid w:val="00853275"/>
    <w:rsid w:val="00864250"/>
    <w:rsid w:val="008702E0"/>
    <w:rsid w:val="00875A41"/>
    <w:rsid w:val="0089018E"/>
    <w:rsid w:val="008A3E22"/>
    <w:rsid w:val="00906C33"/>
    <w:rsid w:val="00921116"/>
    <w:rsid w:val="00940E1F"/>
    <w:rsid w:val="00943C2B"/>
    <w:rsid w:val="0095033A"/>
    <w:rsid w:val="00960471"/>
    <w:rsid w:val="00965216"/>
    <w:rsid w:val="00A11C80"/>
    <w:rsid w:val="00A17C44"/>
    <w:rsid w:val="00A33174"/>
    <w:rsid w:val="00A572AC"/>
    <w:rsid w:val="00A81F65"/>
    <w:rsid w:val="00A84EB8"/>
    <w:rsid w:val="00A86698"/>
    <w:rsid w:val="00AF1BFF"/>
    <w:rsid w:val="00B16672"/>
    <w:rsid w:val="00B17FEA"/>
    <w:rsid w:val="00B253A6"/>
    <w:rsid w:val="00B36091"/>
    <w:rsid w:val="00B560BE"/>
    <w:rsid w:val="00B631D0"/>
    <w:rsid w:val="00B76874"/>
    <w:rsid w:val="00BB18F8"/>
    <w:rsid w:val="00BC17BC"/>
    <w:rsid w:val="00BC526F"/>
    <w:rsid w:val="00BC73ED"/>
    <w:rsid w:val="00C03304"/>
    <w:rsid w:val="00C112A6"/>
    <w:rsid w:val="00C43DCA"/>
    <w:rsid w:val="00C50ED1"/>
    <w:rsid w:val="00C70FFA"/>
    <w:rsid w:val="00CA0D79"/>
    <w:rsid w:val="00CA333D"/>
    <w:rsid w:val="00CA43D5"/>
    <w:rsid w:val="00CC6DFB"/>
    <w:rsid w:val="00D366E6"/>
    <w:rsid w:val="00D572AA"/>
    <w:rsid w:val="00D706DB"/>
    <w:rsid w:val="00D77044"/>
    <w:rsid w:val="00D91948"/>
    <w:rsid w:val="00DB504B"/>
    <w:rsid w:val="00DC1686"/>
    <w:rsid w:val="00DC666D"/>
    <w:rsid w:val="00DD2A68"/>
    <w:rsid w:val="00E042AB"/>
    <w:rsid w:val="00E149BE"/>
    <w:rsid w:val="00E35B5B"/>
    <w:rsid w:val="00E35BAB"/>
    <w:rsid w:val="00E52042"/>
    <w:rsid w:val="00E82914"/>
    <w:rsid w:val="00E9246A"/>
    <w:rsid w:val="00EA0ECA"/>
    <w:rsid w:val="00EA5897"/>
    <w:rsid w:val="00EC76E2"/>
    <w:rsid w:val="00EF4043"/>
    <w:rsid w:val="00EF4408"/>
    <w:rsid w:val="00F000BC"/>
    <w:rsid w:val="00F1004E"/>
    <w:rsid w:val="00F215E0"/>
    <w:rsid w:val="00F45EBA"/>
    <w:rsid w:val="00F67901"/>
    <w:rsid w:val="00FB2232"/>
    <w:rsid w:val="00FB4A1B"/>
    <w:rsid w:val="00FD7C5D"/>
    <w:rsid w:val="00FF1EE5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60BE"/>
    <w:pPr>
      <w:keepNext/>
      <w:tabs>
        <w:tab w:val="left" w:pos="1560"/>
      </w:tabs>
      <w:spacing w:after="0" w:line="240" w:lineRule="auto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0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D2A68"/>
  </w:style>
  <w:style w:type="table" w:styleId="a3">
    <w:name w:val="Table Grid"/>
    <w:basedOn w:val="a1"/>
    <w:uiPriority w:val="99"/>
    <w:rsid w:val="00481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unhideWhenUsed/>
    <w:rsid w:val="0008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815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06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unhideWhenUsed/>
    <w:rsid w:val="007F438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F4383"/>
    <w:rPr>
      <w:color w:val="800080"/>
      <w:u w:val="single"/>
    </w:rPr>
  </w:style>
  <w:style w:type="paragraph" w:customStyle="1" w:styleId="xl63">
    <w:name w:val="xl63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E6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560B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60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ru-RU"/>
    </w:rPr>
  </w:style>
  <w:style w:type="paragraph" w:customStyle="1" w:styleId="a9">
    <w:name w:val="Знак"/>
    <w:basedOn w:val="a"/>
    <w:uiPriority w:val="99"/>
    <w:rsid w:val="00B560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B56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560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B560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uiPriority w:val="99"/>
    <w:rsid w:val="00B560BE"/>
  </w:style>
  <w:style w:type="paragraph" w:styleId="ab">
    <w:name w:val="Body Text Indent"/>
    <w:basedOn w:val="a"/>
    <w:link w:val="ac"/>
    <w:uiPriority w:val="99"/>
    <w:rsid w:val="00B560BE"/>
    <w:pPr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B560BE"/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B560B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56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560BE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1"/>
    <w:basedOn w:val="a"/>
    <w:uiPriority w:val="99"/>
    <w:rsid w:val="00B560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B56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560BE"/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styleId="af2">
    <w:name w:val="page number"/>
    <w:uiPriority w:val="99"/>
    <w:rsid w:val="00B560BE"/>
    <w:rPr>
      <w:rFonts w:cs="Times New Roman"/>
    </w:rPr>
  </w:style>
  <w:style w:type="paragraph" w:customStyle="1" w:styleId="formattext">
    <w:name w:val="formattext"/>
    <w:basedOn w:val="a"/>
    <w:rsid w:val="00B5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560B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60BE"/>
    <w:pPr>
      <w:widowControl w:val="0"/>
      <w:shd w:val="clear" w:color="auto" w:fill="FFFFFF"/>
      <w:spacing w:before="300" w:after="0" w:line="298" w:lineRule="exact"/>
    </w:pPr>
    <w:rPr>
      <w:rFonts w:ascii="Times New Roman" w:eastAsia="Times New Roman" w:hAnsi="Times New Roman"/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B560B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5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560B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560B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560BE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styleId="af8">
    <w:name w:val="Revision"/>
    <w:hidden/>
    <w:uiPriority w:val="99"/>
    <w:semiHidden/>
    <w:rsid w:val="00B5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xl79">
    <w:name w:val="xl79"/>
    <w:basedOn w:val="a"/>
    <w:rsid w:val="00830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30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830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3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3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60BE"/>
    <w:pPr>
      <w:keepNext/>
      <w:tabs>
        <w:tab w:val="left" w:pos="1560"/>
      </w:tabs>
      <w:spacing w:after="0" w:line="240" w:lineRule="auto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0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D2A68"/>
  </w:style>
  <w:style w:type="table" w:styleId="a3">
    <w:name w:val="Table Grid"/>
    <w:basedOn w:val="a1"/>
    <w:uiPriority w:val="99"/>
    <w:rsid w:val="00481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unhideWhenUsed/>
    <w:rsid w:val="0008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815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06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unhideWhenUsed/>
    <w:rsid w:val="007F438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F4383"/>
    <w:rPr>
      <w:color w:val="800080"/>
      <w:u w:val="single"/>
    </w:rPr>
  </w:style>
  <w:style w:type="paragraph" w:customStyle="1" w:styleId="xl63">
    <w:name w:val="xl63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E6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560B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60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ru-RU"/>
    </w:rPr>
  </w:style>
  <w:style w:type="paragraph" w:customStyle="1" w:styleId="a9">
    <w:name w:val="Знак"/>
    <w:basedOn w:val="a"/>
    <w:uiPriority w:val="99"/>
    <w:rsid w:val="00B560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B56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560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B560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uiPriority w:val="99"/>
    <w:rsid w:val="00B560BE"/>
  </w:style>
  <w:style w:type="paragraph" w:styleId="ab">
    <w:name w:val="Body Text Indent"/>
    <w:basedOn w:val="a"/>
    <w:link w:val="ac"/>
    <w:uiPriority w:val="99"/>
    <w:rsid w:val="00B560BE"/>
    <w:pPr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B560BE"/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B560B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56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560BE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1"/>
    <w:basedOn w:val="a"/>
    <w:uiPriority w:val="99"/>
    <w:rsid w:val="00B560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B56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560BE"/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styleId="af2">
    <w:name w:val="page number"/>
    <w:uiPriority w:val="99"/>
    <w:rsid w:val="00B560BE"/>
    <w:rPr>
      <w:rFonts w:cs="Times New Roman"/>
    </w:rPr>
  </w:style>
  <w:style w:type="paragraph" w:customStyle="1" w:styleId="formattext">
    <w:name w:val="formattext"/>
    <w:basedOn w:val="a"/>
    <w:rsid w:val="00B5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560B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60BE"/>
    <w:pPr>
      <w:widowControl w:val="0"/>
      <w:shd w:val="clear" w:color="auto" w:fill="FFFFFF"/>
      <w:spacing w:before="300" w:after="0" w:line="298" w:lineRule="exact"/>
    </w:pPr>
    <w:rPr>
      <w:rFonts w:ascii="Times New Roman" w:eastAsia="Times New Roman" w:hAnsi="Times New Roman"/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B560B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5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560B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560B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560BE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styleId="af8">
    <w:name w:val="Revision"/>
    <w:hidden/>
    <w:uiPriority w:val="99"/>
    <w:semiHidden/>
    <w:rsid w:val="00B5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xl79">
    <w:name w:val="xl79"/>
    <w:basedOn w:val="a"/>
    <w:rsid w:val="00830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30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830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3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3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http://docs.cntd.ru/document/42039173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4B71-F5E7-4370-A003-24CABE40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22</Pages>
  <Words>6175</Words>
  <Characters>35201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Uojis_02</dc:creator>
  <cp:lastModifiedBy>Пенно Алина Александровна</cp:lastModifiedBy>
  <cp:revision>17</cp:revision>
  <cp:lastPrinted>2025-05-20T05:17:00Z</cp:lastPrinted>
  <dcterms:created xsi:type="dcterms:W3CDTF">2025-04-07T09:39:00Z</dcterms:created>
  <dcterms:modified xsi:type="dcterms:W3CDTF">2025-05-20T06:45:00Z</dcterms:modified>
</cp:coreProperties>
</file>